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B5" w:rsidRPr="0056232F" w:rsidRDefault="00B1012D">
      <w:pPr>
        <w:spacing w:line="600" w:lineRule="exact"/>
        <w:rPr>
          <w:rFonts w:ascii="Times New Roman" w:eastAsia="仿宋" w:hAnsi="Times New Roman" w:cs="Times New Roman"/>
          <w:sz w:val="32"/>
          <w:szCs w:val="32"/>
          <w:lang w:val="en"/>
        </w:rPr>
      </w:pPr>
      <w:bookmarkStart w:id="0" w:name="_GoBack"/>
      <w:bookmarkEnd w:id="0"/>
      <w:r w:rsidRPr="0056232F">
        <w:rPr>
          <w:rFonts w:ascii="Times New Roman" w:eastAsia="仿宋" w:hAnsi="Times New Roman" w:cs="Times New Roman"/>
          <w:sz w:val="32"/>
          <w:szCs w:val="32"/>
          <w:lang w:val="en"/>
        </w:rPr>
        <w:t>HNPR</w:t>
      </w:r>
      <w:r w:rsidRPr="0056232F">
        <w:rPr>
          <w:rFonts w:ascii="Times New Roman" w:eastAsia="仿宋" w:hAnsi="Times New Roman" w:cs="Times New Roman"/>
          <w:sz w:val="32"/>
          <w:szCs w:val="32"/>
          <w:lang w:val="en"/>
        </w:rPr>
        <w:t>-</w:t>
      </w:r>
      <w:r w:rsidRPr="0056232F">
        <w:rPr>
          <w:rFonts w:ascii="Times New Roman" w:eastAsia="仿宋" w:hAnsi="Times New Roman" w:cs="Times New Roman"/>
          <w:sz w:val="32"/>
          <w:szCs w:val="32"/>
          <w:lang w:val="en"/>
        </w:rPr>
        <w:t>2020</w:t>
      </w:r>
      <w:r w:rsidRPr="0056232F">
        <w:rPr>
          <w:rFonts w:ascii="Times New Roman" w:eastAsia="仿宋" w:hAnsi="Times New Roman" w:cs="Times New Roman"/>
          <w:sz w:val="32"/>
          <w:szCs w:val="32"/>
          <w:lang w:val="en"/>
        </w:rPr>
        <w:t>-</w:t>
      </w:r>
      <w:r w:rsidRPr="0056232F">
        <w:rPr>
          <w:rFonts w:ascii="Times New Roman" w:eastAsia="仿宋" w:hAnsi="Times New Roman" w:cs="Times New Roman"/>
          <w:sz w:val="32"/>
          <w:szCs w:val="32"/>
          <w:lang w:val="en"/>
        </w:rPr>
        <w:t>05008</w:t>
      </w:r>
    </w:p>
    <w:p w:rsidR="00207B56" w:rsidRPr="00207B56" w:rsidRDefault="00207B56" w:rsidP="00207B56">
      <w:pPr>
        <w:widowControl/>
        <w:adjustRightInd w:val="0"/>
        <w:snapToGrid w:val="0"/>
        <w:spacing w:line="600" w:lineRule="exact"/>
        <w:ind w:firstLineChars="145" w:firstLine="714"/>
        <w:jc w:val="left"/>
        <w:rPr>
          <w:rFonts w:ascii="Times New Roman" w:eastAsia="方正小标宋简体" w:hAnsi="Times New Roman" w:cs="Times New Roman"/>
          <w:noProof/>
          <w:w w:val="55"/>
          <w:kern w:val="0"/>
          <w:sz w:val="90"/>
          <w:szCs w:val="90"/>
        </w:rPr>
      </w:pPr>
    </w:p>
    <w:p w:rsidR="00207B56" w:rsidRPr="00207B56" w:rsidRDefault="00207B56" w:rsidP="00207B56">
      <w:pPr>
        <w:widowControl/>
        <w:adjustRightInd w:val="0"/>
        <w:snapToGrid w:val="0"/>
        <w:spacing w:line="600" w:lineRule="exact"/>
        <w:ind w:firstLineChars="145" w:firstLine="714"/>
        <w:jc w:val="left"/>
        <w:rPr>
          <w:rFonts w:ascii="Times New Roman" w:eastAsia="方正小标宋简体" w:hAnsi="Times New Roman" w:cs="Times New Roman"/>
          <w:noProof/>
          <w:w w:val="55"/>
          <w:kern w:val="0"/>
          <w:sz w:val="90"/>
          <w:szCs w:val="90"/>
        </w:rPr>
      </w:pPr>
    </w:p>
    <w:p w:rsidR="00207B56" w:rsidRPr="00207B56" w:rsidRDefault="00207B56" w:rsidP="00207B56">
      <w:pPr>
        <w:widowControl/>
        <w:adjustRightInd w:val="0"/>
        <w:snapToGrid w:val="0"/>
        <w:spacing w:line="600" w:lineRule="exact"/>
        <w:ind w:firstLineChars="145" w:firstLine="714"/>
        <w:jc w:val="left"/>
        <w:rPr>
          <w:rFonts w:ascii="Times New Roman" w:eastAsia="方正小标宋简体" w:hAnsi="Times New Roman" w:cs="Times New Roman"/>
          <w:noProof/>
          <w:w w:val="55"/>
          <w:kern w:val="0"/>
          <w:sz w:val="90"/>
          <w:szCs w:val="90"/>
        </w:rPr>
      </w:pPr>
    </w:p>
    <w:p w:rsidR="00207B56" w:rsidRPr="00207B56" w:rsidRDefault="00207B56" w:rsidP="00207B56">
      <w:pPr>
        <w:widowControl/>
        <w:adjustRightInd w:val="0"/>
        <w:snapToGrid w:val="0"/>
        <w:spacing w:line="1800" w:lineRule="exact"/>
        <w:jc w:val="center"/>
        <w:rPr>
          <w:rFonts w:ascii="Times New Roman" w:eastAsia="方正小标宋简体" w:hAnsi="Times New Roman" w:cs="Times New Roman"/>
          <w:noProof/>
          <w:color w:val="FF0000"/>
          <w:spacing w:val="46"/>
          <w:w w:val="55"/>
          <w:kern w:val="0"/>
          <w:sz w:val="120"/>
          <w:szCs w:val="120"/>
        </w:rPr>
      </w:pPr>
      <w:r w:rsidRPr="00207B56">
        <w:rPr>
          <w:rFonts w:ascii="Times New Roman" w:eastAsia="方正小标宋简体" w:hAnsi="Times New Roman" w:cs="Times New Roman"/>
          <w:noProof/>
          <w:color w:val="FF0000"/>
          <w:spacing w:val="46"/>
          <w:w w:val="55"/>
          <w:kern w:val="0"/>
          <w:sz w:val="120"/>
          <w:szCs w:val="120"/>
        </w:rPr>
        <w:t>湖南省工业和信息化厅文件</w:t>
      </w:r>
    </w:p>
    <w:p w:rsidR="00207B56" w:rsidRPr="00207B56" w:rsidRDefault="00207B56" w:rsidP="00207B56">
      <w:pPr>
        <w:widowControl/>
        <w:adjustRightInd w:val="0"/>
        <w:snapToGrid w:val="0"/>
        <w:spacing w:line="600" w:lineRule="exact"/>
        <w:jc w:val="left"/>
        <w:rPr>
          <w:rFonts w:ascii="Times New Roman" w:eastAsia="仿宋" w:hAnsi="Times New Roman" w:cs="Times New Roman"/>
          <w:color w:val="FF0000"/>
          <w:kern w:val="0"/>
          <w:sz w:val="32"/>
          <w:szCs w:val="32"/>
        </w:rPr>
      </w:pPr>
    </w:p>
    <w:p w:rsidR="00207B56" w:rsidRPr="00207B56" w:rsidRDefault="00207B56" w:rsidP="00207B56">
      <w:pPr>
        <w:widowControl/>
        <w:adjustRightInd w:val="0"/>
        <w:snapToGrid w:val="0"/>
        <w:spacing w:line="600" w:lineRule="exact"/>
        <w:jc w:val="center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207B56">
        <w:rPr>
          <w:rFonts w:ascii="Times New Roman" w:eastAsia="仿宋" w:hAnsi="Times New Roman" w:cs="Times New Roman"/>
          <w:kern w:val="0"/>
          <w:sz w:val="32"/>
          <w:szCs w:val="32"/>
        </w:rPr>
        <w:t>湘工信</w:t>
      </w:r>
      <w:r w:rsidRPr="0056232F">
        <w:rPr>
          <w:rFonts w:ascii="Times New Roman" w:eastAsia="仿宋" w:hAnsi="Times New Roman" w:cs="Times New Roman"/>
          <w:kern w:val="0"/>
          <w:sz w:val="32"/>
          <w:szCs w:val="32"/>
        </w:rPr>
        <w:t>人工智能</w:t>
      </w:r>
      <w:r w:rsidRPr="00207B56">
        <w:rPr>
          <w:rFonts w:ascii="Times New Roman" w:eastAsia="仿宋" w:hAnsi="Times New Roman" w:cs="Times New Roman"/>
          <w:kern w:val="0"/>
          <w:sz w:val="32"/>
          <w:szCs w:val="32"/>
        </w:rPr>
        <w:t>〔</w:t>
      </w:r>
      <w:r w:rsidRPr="00207B56">
        <w:rPr>
          <w:rFonts w:ascii="Times New Roman" w:eastAsia="仿宋" w:hAnsi="Times New Roman" w:cs="Times New Roman"/>
          <w:kern w:val="0"/>
          <w:sz w:val="32"/>
          <w:szCs w:val="32"/>
        </w:rPr>
        <w:t>202</w:t>
      </w:r>
      <w:r w:rsidRPr="0056232F">
        <w:rPr>
          <w:rFonts w:ascii="Times New Roman" w:eastAsia="仿宋" w:hAnsi="Times New Roman" w:cs="Times New Roman"/>
          <w:kern w:val="0"/>
          <w:sz w:val="32"/>
          <w:szCs w:val="32"/>
        </w:rPr>
        <w:t>0</w:t>
      </w:r>
      <w:r w:rsidRPr="00207B56">
        <w:rPr>
          <w:rFonts w:ascii="Times New Roman" w:eastAsia="仿宋" w:hAnsi="Times New Roman" w:cs="Times New Roman"/>
          <w:kern w:val="0"/>
          <w:sz w:val="32"/>
          <w:szCs w:val="32"/>
        </w:rPr>
        <w:t>〕</w:t>
      </w:r>
      <w:r w:rsidRPr="0056232F">
        <w:rPr>
          <w:rFonts w:ascii="Times New Roman" w:eastAsia="仿宋" w:hAnsi="Times New Roman" w:cs="Times New Roman"/>
          <w:kern w:val="0"/>
          <w:sz w:val="32"/>
          <w:szCs w:val="32"/>
        </w:rPr>
        <w:t>487</w:t>
      </w:r>
      <w:r w:rsidRPr="00207B56">
        <w:rPr>
          <w:rFonts w:ascii="Times New Roman" w:eastAsia="仿宋" w:hAnsi="Times New Roman" w:cs="Times New Roman"/>
          <w:kern w:val="0"/>
          <w:sz w:val="32"/>
          <w:szCs w:val="32"/>
        </w:rPr>
        <w:t>号</w:t>
      </w:r>
    </w:p>
    <w:p w:rsidR="00207B56" w:rsidRPr="00207B56" w:rsidRDefault="003F4976" w:rsidP="00207B56">
      <w:pPr>
        <w:widowControl/>
        <w:adjustRightInd w:val="0"/>
        <w:snapToGrid w:val="0"/>
        <w:spacing w:line="600" w:lineRule="exact"/>
        <w:ind w:firstLineChars="100" w:firstLine="760"/>
        <w:jc w:val="left"/>
        <w:rPr>
          <w:rFonts w:ascii="Times New Roman" w:eastAsia="方正小标宋简体" w:hAnsi="Times New Roman" w:cs="Times New Roman"/>
          <w:w w:val="90"/>
          <w:kern w:val="0"/>
          <w:sz w:val="76"/>
          <w:szCs w:val="76"/>
        </w:rPr>
      </w:pPr>
      <w:r w:rsidRPr="0056232F">
        <w:rPr>
          <w:rFonts w:ascii="Times New Roman" w:eastAsia="方正小标宋简体" w:hAnsi="Times New Roman" w:cs="Times New Roman"/>
          <w:noProof/>
          <w:kern w:val="0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38100</wp:posOffset>
                </wp:positionV>
                <wp:extent cx="5667375" cy="0"/>
                <wp:effectExtent l="20320" t="17780" r="1778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5D619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3pt" to="451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2jFQ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" strokecolor="red" strokeweight="2pt"/>
            </w:pict>
          </mc:Fallback>
        </mc:AlternateContent>
      </w:r>
    </w:p>
    <w:p w:rsidR="00D945B5" w:rsidRPr="0056232F" w:rsidRDefault="00B1012D" w:rsidP="00207B56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56232F">
        <w:rPr>
          <w:rFonts w:ascii="Times New Roman" w:eastAsia="方正小标宋简体" w:hAnsi="Times New Roman" w:cs="Times New Roman"/>
          <w:sz w:val="44"/>
          <w:szCs w:val="44"/>
        </w:rPr>
        <w:t>湖南省</w:t>
      </w:r>
      <w:r w:rsidRPr="0056232F">
        <w:rPr>
          <w:rFonts w:ascii="Times New Roman" w:eastAsia="方正小标宋简体" w:hAnsi="Times New Roman" w:cs="Times New Roman"/>
          <w:sz w:val="44"/>
          <w:szCs w:val="44"/>
        </w:rPr>
        <w:t>工业和信息化厅</w:t>
      </w:r>
    </w:p>
    <w:p w:rsidR="00D945B5" w:rsidRPr="0056232F" w:rsidRDefault="00B1012D" w:rsidP="00207B56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56232F">
        <w:rPr>
          <w:rFonts w:ascii="Times New Roman" w:eastAsia="方正小标宋简体" w:hAnsi="Times New Roman" w:cs="Times New Roman"/>
          <w:sz w:val="44"/>
          <w:szCs w:val="44"/>
        </w:rPr>
        <w:t>关于印发《湖南省中小企业</w:t>
      </w:r>
      <w:r w:rsidRPr="0056232F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56232F">
        <w:rPr>
          <w:rFonts w:ascii="Times New Roman" w:eastAsia="方正小标宋简体" w:hAnsi="Times New Roman" w:cs="Times New Roman"/>
          <w:sz w:val="44"/>
          <w:szCs w:val="44"/>
        </w:rPr>
        <w:t>两上三化</w:t>
      </w:r>
      <w:r w:rsidRPr="0056232F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56232F">
        <w:rPr>
          <w:rFonts w:ascii="Times New Roman" w:eastAsia="方正小标宋简体" w:hAnsi="Times New Roman" w:cs="Times New Roman"/>
          <w:sz w:val="44"/>
          <w:szCs w:val="44"/>
        </w:rPr>
        <w:t>三年</w:t>
      </w:r>
    </w:p>
    <w:p w:rsidR="00D945B5" w:rsidRPr="0056232F" w:rsidRDefault="00B1012D" w:rsidP="00207B56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56232F">
        <w:rPr>
          <w:rFonts w:ascii="Times New Roman" w:eastAsia="方正小标宋简体" w:hAnsi="Times New Roman" w:cs="Times New Roman"/>
          <w:sz w:val="44"/>
          <w:szCs w:val="44"/>
        </w:rPr>
        <w:t>行动计划（</w:t>
      </w:r>
      <w:r w:rsidRPr="0056232F">
        <w:rPr>
          <w:rFonts w:ascii="Times New Roman" w:eastAsia="方正小标宋简体" w:hAnsi="Times New Roman" w:cs="Times New Roman"/>
          <w:sz w:val="44"/>
          <w:szCs w:val="44"/>
        </w:rPr>
        <w:t>2021-2023</w:t>
      </w:r>
      <w:r w:rsidRPr="0056232F">
        <w:rPr>
          <w:rFonts w:ascii="Times New Roman" w:eastAsia="方正小标宋简体" w:hAnsi="Times New Roman" w:cs="Times New Roman"/>
          <w:sz w:val="44"/>
          <w:szCs w:val="44"/>
        </w:rPr>
        <w:t>年）》的通知</w:t>
      </w:r>
    </w:p>
    <w:p w:rsidR="00D945B5" w:rsidRPr="0056232F" w:rsidRDefault="00D945B5" w:rsidP="00207B56">
      <w:pPr>
        <w:spacing w:line="60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</w:p>
    <w:p w:rsidR="00207B56" w:rsidRPr="0056232F" w:rsidRDefault="00B1012D" w:rsidP="00207B56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56232F">
        <w:rPr>
          <w:rFonts w:ascii="Times New Roman" w:eastAsia="仿宋" w:hAnsi="Times New Roman" w:cs="Times New Roman"/>
          <w:sz w:val="32"/>
          <w:szCs w:val="32"/>
        </w:rPr>
        <w:t>各市州工信局，各县市区工信部门，各中小企业，有关单位、机构：</w:t>
      </w:r>
      <w:r w:rsidR="00207B56" w:rsidRPr="0056232F">
        <w:rPr>
          <w:rFonts w:ascii="Times New Roman" w:eastAsia="仿宋" w:hAnsi="Times New Roman" w:cs="Times New Roman"/>
          <w:sz w:val="32"/>
          <w:szCs w:val="32"/>
        </w:rPr>
        <w:t> </w:t>
      </w:r>
    </w:p>
    <w:p w:rsidR="00D945B5" w:rsidRPr="0056232F" w:rsidRDefault="00B1012D" w:rsidP="00207B56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232F">
        <w:rPr>
          <w:rFonts w:ascii="Times New Roman" w:eastAsia="仿宋" w:hAnsi="Times New Roman" w:cs="Times New Roman"/>
          <w:sz w:val="32"/>
          <w:szCs w:val="32"/>
        </w:rPr>
        <w:t>现将《湖南省中小企业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两上三化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三年行动计划（</w:t>
      </w:r>
      <w:r w:rsidRPr="0056232F">
        <w:rPr>
          <w:rFonts w:ascii="Times New Roman" w:eastAsia="仿宋" w:hAnsi="Times New Roman" w:cs="Times New Roman"/>
          <w:sz w:val="32"/>
          <w:szCs w:val="32"/>
        </w:rPr>
        <w:t>2021-2023</w:t>
      </w:r>
      <w:r w:rsidRPr="0056232F">
        <w:rPr>
          <w:rFonts w:ascii="Times New Roman" w:eastAsia="仿宋" w:hAnsi="Times New Roman" w:cs="Times New Roman"/>
          <w:sz w:val="32"/>
          <w:szCs w:val="32"/>
        </w:rPr>
        <w:t>年）》印发你们，请结合实际认真贯彻落实。</w:t>
      </w:r>
    </w:p>
    <w:p w:rsidR="00D945B5" w:rsidRPr="0056232F" w:rsidRDefault="00B1012D" w:rsidP="00207B56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56232F">
        <w:rPr>
          <w:rFonts w:ascii="Times New Roman" w:eastAsia="仿宋" w:hAnsi="Times New Roman" w:cs="Times New Roman"/>
          <w:sz w:val="32"/>
          <w:szCs w:val="32"/>
        </w:rPr>
        <w:br/>
      </w:r>
      <w:r w:rsidRPr="0056232F">
        <w:rPr>
          <w:rFonts w:ascii="Times New Roman" w:eastAsia="仿宋" w:hAnsi="Times New Roman" w:cs="Times New Roman"/>
          <w:sz w:val="32"/>
          <w:szCs w:val="32"/>
        </w:rPr>
        <w:br/>
      </w:r>
      <w:r w:rsidRPr="0056232F">
        <w:rPr>
          <w:rFonts w:ascii="Times New Roman" w:eastAsia="仿宋" w:hAnsi="Times New Roman" w:cs="Times New Roman"/>
          <w:sz w:val="32"/>
          <w:szCs w:val="32"/>
          <w:lang w:val="en"/>
        </w:rPr>
        <w:t xml:space="preserve">                              </w:t>
      </w:r>
      <w:r w:rsidRPr="0056232F">
        <w:rPr>
          <w:rFonts w:ascii="Times New Roman" w:eastAsia="仿宋" w:hAnsi="Times New Roman" w:cs="Times New Roman"/>
          <w:sz w:val="32"/>
          <w:szCs w:val="32"/>
        </w:rPr>
        <w:t>湖南省工业和信息化厅</w:t>
      </w:r>
    </w:p>
    <w:p w:rsidR="00D945B5" w:rsidRPr="0056232F" w:rsidRDefault="00B1012D" w:rsidP="00207B56">
      <w:pPr>
        <w:spacing w:line="600" w:lineRule="exact"/>
        <w:ind w:firstLineChars="1600" w:firstLine="5120"/>
        <w:rPr>
          <w:rFonts w:ascii="Times New Roman" w:eastAsia="仿宋" w:hAnsi="Times New Roman" w:cs="Times New Roman"/>
          <w:sz w:val="32"/>
          <w:szCs w:val="32"/>
        </w:rPr>
      </w:pPr>
      <w:r w:rsidRPr="0056232F">
        <w:rPr>
          <w:rFonts w:ascii="Times New Roman" w:eastAsia="仿宋" w:hAnsi="Times New Roman" w:cs="Times New Roman"/>
          <w:sz w:val="32"/>
          <w:szCs w:val="32"/>
        </w:rPr>
        <w:t>2020</w:t>
      </w:r>
      <w:r w:rsidRPr="0056232F">
        <w:rPr>
          <w:rFonts w:ascii="Times New Roman" w:eastAsia="仿宋" w:hAnsi="Times New Roman" w:cs="Times New Roman"/>
          <w:sz w:val="32"/>
          <w:szCs w:val="32"/>
        </w:rPr>
        <w:t>年</w:t>
      </w:r>
      <w:r w:rsidRPr="0056232F">
        <w:rPr>
          <w:rFonts w:ascii="Times New Roman" w:eastAsia="仿宋" w:hAnsi="Times New Roman" w:cs="Times New Roman"/>
          <w:sz w:val="32"/>
          <w:szCs w:val="32"/>
        </w:rPr>
        <w:t>12</w:t>
      </w:r>
      <w:r w:rsidRPr="0056232F">
        <w:rPr>
          <w:rFonts w:ascii="Times New Roman" w:eastAsia="仿宋" w:hAnsi="Times New Roman" w:cs="Times New Roman"/>
          <w:sz w:val="32"/>
          <w:szCs w:val="32"/>
        </w:rPr>
        <w:t>月</w:t>
      </w:r>
      <w:r w:rsidRPr="0056232F">
        <w:rPr>
          <w:rFonts w:ascii="Times New Roman" w:eastAsia="仿宋" w:hAnsi="Times New Roman" w:cs="Times New Roman"/>
          <w:sz w:val="32"/>
          <w:szCs w:val="32"/>
        </w:rPr>
        <w:t>23</w:t>
      </w:r>
      <w:r w:rsidRPr="0056232F">
        <w:rPr>
          <w:rFonts w:ascii="Times New Roman" w:eastAsia="仿宋" w:hAnsi="Times New Roman" w:cs="Times New Roman"/>
          <w:sz w:val="32"/>
          <w:szCs w:val="32"/>
        </w:rPr>
        <w:t>日</w:t>
      </w:r>
      <w:r w:rsidRPr="0056232F">
        <w:rPr>
          <w:rFonts w:ascii="Times New Roman" w:eastAsia="仿宋" w:hAnsi="Times New Roman" w:cs="Times New Roman"/>
          <w:sz w:val="32"/>
          <w:szCs w:val="32"/>
        </w:rPr>
        <w:t> </w:t>
      </w:r>
    </w:p>
    <w:p w:rsidR="00D945B5" w:rsidRPr="0056232F" w:rsidRDefault="00D945B5">
      <w:pPr>
        <w:rPr>
          <w:rFonts w:ascii="Times New Roman" w:eastAsia="仿宋" w:hAnsi="Times New Roman" w:cs="Times New Roman"/>
          <w:sz w:val="32"/>
          <w:szCs w:val="32"/>
        </w:rPr>
      </w:pPr>
    </w:p>
    <w:p w:rsidR="0056232F" w:rsidRPr="0056232F" w:rsidRDefault="0056232F" w:rsidP="00207B56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945B5" w:rsidRPr="0056232F" w:rsidRDefault="00B1012D" w:rsidP="00207B56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56232F">
        <w:rPr>
          <w:rFonts w:ascii="Times New Roman" w:eastAsia="方正小标宋简体" w:hAnsi="Times New Roman" w:cs="Times New Roman"/>
          <w:sz w:val="44"/>
          <w:szCs w:val="44"/>
        </w:rPr>
        <w:t>湖南省中小企业</w:t>
      </w:r>
      <w:r w:rsidRPr="0056232F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56232F">
        <w:rPr>
          <w:rFonts w:ascii="Times New Roman" w:eastAsia="方正小标宋简体" w:hAnsi="Times New Roman" w:cs="Times New Roman"/>
          <w:sz w:val="44"/>
          <w:szCs w:val="44"/>
        </w:rPr>
        <w:t>两上三化</w:t>
      </w:r>
      <w:r w:rsidRPr="0056232F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56232F">
        <w:rPr>
          <w:rFonts w:ascii="Times New Roman" w:eastAsia="方正小标宋简体" w:hAnsi="Times New Roman" w:cs="Times New Roman"/>
          <w:sz w:val="44"/>
          <w:szCs w:val="44"/>
        </w:rPr>
        <w:t>三年行动计划</w:t>
      </w:r>
      <w:r w:rsidRPr="0056232F">
        <w:rPr>
          <w:rFonts w:ascii="Times New Roman" w:eastAsia="方正小标宋简体" w:hAnsi="Times New Roman" w:cs="Times New Roman"/>
          <w:sz w:val="44"/>
          <w:szCs w:val="44"/>
        </w:rPr>
        <w:t> </w:t>
      </w:r>
      <w:r w:rsidRPr="0056232F">
        <w:rPr>
          <w:rFonts w:ascii="Times New Roman" w:eastAsia="方正小标宋简体" w:hAnsi="Times New Roman" w:cs="Times New Roman"/>
          <w:sz w:val="44"/>
          <w:szCs w:val="44"/>
        </w:rPr>
        <w:br/>
      </w:r>
      <w:r w:rsidRPr="0056232F">
        <w:rPr>
          <w:rFonts w:ascii="Times New Roman" w:eastAsia="方正小标宋简体" w:hAnsi="Times New Roman" w:cs="Times New Roman"/>
          <w:sz w:val="44"/>
          <w:szCs w:val="44"/>
        </w:rPr>
        <w:t>（</w:t>
      </w:r>
      <w:r w:rsidRPr="0056232F">
        <w:rPr>
          <w:rFonts w:ascii="Times New Roman" w:eastAsia="方正小标宋简体" w:hAnsi="Times New Roman" w:cs="Times New Roman"/>
          <w:sz w:val="44"/>
          <w:szCs w:val="44"/>
        </w:rPr>
        <w:t>2021-2023</w:t>
      </w:r>
      <w:r w:rsidRPr="0056232F">
        <w:rPr>
          <w:rFonts w:ascii="Times New Roman" w:eastAsia="方正小标宋简体" w:hAnsi="Times New Roman" w:cs="Times New Roman"/>
          <w:sz w:val="44"/>
          <w:szCs w:val="44"/>
        </w:rPr>
        <w:t>年）</w:t>
      </w:r>
    </w:p>
    <w:p w:rsidR="00207B56" w:rsidRPr="0056232F" w:rsidRDefault="00B1012D" w:rsidP="00207B56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6232F">
        <w:rPr>
          <w:rFonts w:ascii="Times New Roman" w:eastAsia="仿宋" w:hAnsi="Times New Roman" w:cs="Times New Roman"/>
          <w:sz w:val="32"/>
          <w:szCs w:val="32"/>
        </w:rPr>
        <w:t> </w:t>
      </w:r>
      <w:r w:rsidR="00207B56" w:rsidRPr="0056232F">
        <w:rPr>
          <w:rFonts w:ascii="Times New Roman" w:eastAsia="仿宋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232F">
        <w:rPr>
          <w:rFonts w:ascii="Times New Roman" w:eastAsia="仿宋" w:hAnsi="Times New Roman" w:cs="Times New Roman"/>
          <w:sz w:val="32"/>
          <w:szCs w:val="32"/>
        </w:rPr>
        <w:t>为深入贯彻习近平总书记考察湖南重要讲话精神，大力实施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三高四新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战略，全面落实《中华人民共和国中小企业促进法》及湖南省实施办法，加快推动新一代信息技术与制造业深度融合，促进中小企业高质量发展，特制定湖南省中小企业深化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上云上平台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实施数字化网络化智能化转型三年行动计划（</w:t>
      </w:r>
      <w:r w:rsidRPr="0056232F">
        <w:rPr>
          <w:rFonts w:ascii="Times New Roman" w:eastAsia="仿宋" w:hAnsi="Times New Roman" w:cs="Times New Roman"/>
          <w:sz w:val="32"/>
          <w:szCs w:val="32"/>
        </w:rPr>
        <w:t>2021-2023</w:t>
      </w:r>
      <w:r w:rsidRPr="0056232F">
        <w:rPr>
          <w:rFonts w:ascii="Times New Roman" w:eastAsia="仿宋" w:hAnsi="Times New Roman" w:cs="Times New Roman"/>
          <w:sz w:val="32"/>
          <w:szCs w:val="32"/>
        </w:rPr>
        <w:t>年）（简称湖南省中小企业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两上三化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三年行动计划）。</w:t>
      </w:r>
      <w:r w:rsidRPr="0056232F">
        <w:rPr>
          <w:rFonts w:ascii="Times New Roman" w:eastAsia="仿宋" w:hAnsi="Times New Roman" w:cs="Times New Roman"/>
          <w:sz w:val="32"/>
          <w:szCs w:val="32"/>
        </w:rPr>
        <w:t> </w:t>
      </w:r>
      <w:r w:rsidRPr="0056232F">
        <w:rPr>
          <w:rFonts w:ascii="Times New Roman" w:eastAsia="仿宋" w:hAnsi="Times New Roman" w:cs="Times New Roman"/>
          <w:sz w:val="32"/>
          <w:szCs w:val="32"/>
        </w:rPr>
        <w:br/>
      </w:r>
      <w:r w:rsidR="00207B56" w:rsidRPr="0056232F">
        <w:rPr>
          <w:rFonts w:ascii="Times New Roman" w:eastAsia="黑体" w:hAnsi="Times New Roman" w:cs="Times New Roman"/>
          <w:sz w:val="32"/>
          <w:szCs w:val="32"/>
        </w:rPr>
        <w:t xml:space="preserve">    </w:t>
      </w:r>
      <w:r w:rsidRPr="0056232F">
        <w:rPr>
          <w:rFonts w:ascii="Times New Roman" w:eastAsia="黑体" w:hAnsi="Times New Roman" w:cs="Times New Roman"/>
          <w:sz w:val="32"/>
          <w:szCs w:val="32"/>
        </w:rPr>
        <w:t>一、基本思路</w:t>
      </w:r>
      <w:r w:rsidRPr="0056232F">
        <w:rPr>
          <w:rFonts w:ascii="Times New Roman" w:eastAsia="黑体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6232F">
        <w:rPr>
          <w:rFonts w:ascii="Times New Roman" w:eastAsia="仿宋" w:hAnsi="Times New Roman" w:cs="Times New Roman"/>
          <w:sz w:val="32"/>
          <w:szCs w:val="32"/>
        </w:rPr>
        <w:t>坚持以习近平新时代中国特色社会主义思想为指导，按照企业主体、政府引导、分类指导、分步推进、服务支撑的原则，重点面向制造业中小企业，以推动深度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上云上平台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（简称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两上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）为手段，以加快数字化改造、网络化协同、智能化升级（简称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三化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）为路径，引导中小企业在研发设计、生产制造、运营管理等环节广泛应用新一代信息技术，加快生产方式和企业形态根本性变革，实现安全提质降本增效，提升先进制造能力和经营管理水平，为着力打造国家重要先进制造业高地贡献力量。</w:t>
      </w:r>
      <w:r w:rsidR="00207B56" w:rsidRPr="0056232F">
        <w:rPr>
          <w:rFonts w:ascii="Times New Roman" w:eastAsia="仿宋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6232F">
        <w:rPr>
          <w:rFonts w:ascii="Times New Roman" w:eastAsia="黑体" w:hAnsi="Times New Roman" w:cs="Times New Roman"/>
          <w:sz w:val="32"/>
          <w:szCs w:val="32"/>
        </w:rPr>
        <w:t>二、总体目标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232F">
        <w:rPr>
          <w:rFonts w:ascii="Times New Roman" w:eastAsia="仿宋" w:hAnsi="Times New Roman" w:cs="Times New Roman"/>
          <w:sz w:val="32"/>
          <w:szCs w:val="32"/>
        </w:rPr>
        <w:t>通过三年努力，全省中小企</w:t>
      </w:r>
      <w:r w:rsidRPr="0056232F">
        <w:rPr>
          <w:rFonts w:ascii="Times New Roman" w:eastAsia="仿宋" w:hAnsi="Times New Roman" w:cs="Times New Roman"/>
          <w:sz w:val="32"/>
          <w:szCs w:val="32"/>
        </w:rPr>
        <w:t>业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上云上平台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领域全面拓展，新一代信息技术运用能力不断增强，数字化网络化智能化发展深入推进，数据驱动型核心竞争力显著提升。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232F">
        <w:rPr>
          <w:rFonts w:ascii="Times New Roman" w:eastAsia="仿宋" w:hAnsi="Times New Roman" w:cs="Times New Roman"/>
          <w:sz w:val="32"/>
          <w:szCs w:val="32"/>
        </w:rPr>
        <w:lastRenderedPageBreak/>
        <w:t>持续推动中小企业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上云上平台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，每年推动</w:t>
      </w:r>
      <w:r w:rsidRPr="0056232F">
        <w:rPr>
          <w:rFonts w:ascii="Times New Roman" w:eastAsia="仿宋" w:hAnsi="Times New Roman" w:cs="Times New Roman"/>
          <w:sz w:val="32"/>
          <w:szCs w:val="32"/>
        </w:rPr>
        <w:t>10000</w:t>
      </w:r>
      <w:r w:rsidRPr="0056232F">
        <w:rPr>
          <w:rFonts w:ascii="Times New Roman" w:eastAsia="仿宋" w:hAnsi="Times New Roman" w:cs="Times New Roman"/>
          <w:sz w:val="32"/>
          <w:szCs w:val="32"/>
        </w:rPr>
        <w:t>户以上企业深度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上云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，推动</w:t>
      </w:r>
      <w:r w:rsidRPr="0056232F">
        <w:rPr>
          <w:rFonts w:ascii="Times New Roman" w:eastAsia="仿宋" w:hAnsi="Times New Roman" w:cs="Times New Roman"/>
          <w:sz w:val="32"/>
          <w:szCs w:val="32"/>
        </w:rPr>
        <w:t>5000</w:t>
      </w:r>
      <w:r w:rsidRPr="0056232F">
        <w:rPr>
          <w:rFonts w:ascii="Times New Roman" w:eastAsia="仿宋" w:hAnsi="Times New Roman" w:cs="Times New Roman"/>
          <w:sz w:val="32"/>
          <w:szCs w:val="32"/>
        </w:rPr>
        <w:t>户以上企业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上平台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，推动</w:t>
      </w:r>
      <w:r w:rsidRPr="0056232F">
        <w:rPr>
          <w:rFonts w:ascii="Times New Roman" w:eastAsia="仿宋" w:hAnsi="Times New Roman" w:cs="Times New Roman"/>
          <w:sz w:val="32"/>
          <w:szCs w:val="32"/>
        </w:rPr>
        <w:t>200</w:t>
      </w:r>
      <w:r w:rsidRPr="0056232F">
        <w:rPr>
          <w:rFonts w:ascii="Times New Roman" w:eastAsia="仿宋" w:hAnsi="Times New Roman" w:cs="Times New Roman"/>
          <w:sz w:val="32"/>
          <w:szCs w:val="32"/>
        </w:rPr>
        <w:t>户以上企业两化融合管理体系贯标，培育一批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上云上平台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标杆企业和两化融合管理体系贯标标杆企业。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232F">
        <w:rPr>
          <w:rFonts w:ascii="Times New Roman" w:eastAsia="仿宋" w:hAnsi="Times New Roman" w:cs="Times New Roman"/>
          <w:sz w:val="32"/>
          <w:szCs w:val="32"/>
        </w:rPr>
        <w:t>每年组织实施中小企业</w:t>
      </w:r>
      <w:r w:rsidRPr="0056232F">
        <w:rPr>
          <w:rFonts w:ascii="Times New Roman" w:eastAsia="仿宋" w:hAnsi="Times New Roman" w:cs="Times New Roman"/>
          <w:sz w:val="32"/>
          <w:szCs w:val="32"/>
        </w:rPr>
        <w:t>300</w:t>
      </w:r>
      <w:r w:rsidRPr="0056232F">
        <w:rPr>
          <w:rFonts w:ascii="Times New Roman" w:eastAsia="仿宋" w:hAnsi="Times New Roman" w:cs="Times New Roman"/>
          <w:sz w:val="32"/>
          <w:szCs w:val="32"/>
        </w:rPr>
        <w:t>个数字化、</w:t>
      </w:r>
      <w:r w:rsidRPr="0056232F">
        <w:rPr>
          <w:rFonts w:ascii="Times New Roman" w:eastAsia="仿宋" w:hAnsi="Times New Roman" w:cs="Times New Roman"/>
          <w:sz w:val="32"/>
          <w:szCs w:val="32"/>
        </w:rPr>
        <w:t>200</w:t>
      </w:r>
      <w:r w:rsidRPr="0056232F">
        <w:rPr>
          <w:rFonts w:ascii="Times New Roman" w:eastAsia="仿宋" w:hAnsi="Times New Roman" w:cs="Times New Roman"/>
          <w:sz w:val="32"/>
          <w:szCs w:val="32"/>
        </w:rPr>
        <w:t>个网络化、</w:t>
      </w:r>
      <w:r w:rsidRPr="0056232F">
        <w:rPr>
          <w:rFonts w:ascii="Times New Roman" w:eastAsia="仿宋" w:hAnsi="Times New Roman" w:cs="Times New Roman"/>
          <w:sz w:val="32"/>
          <w:szCs w:val="32"/>
        </w:rPr>
        <w:t>100</w:t>
      </w:r>
      <w:r w:rsidRPr="0056232F">
        <w:rPr>
          <w:rFonts w:ascii="Times New Roman" w:eastAsia="仿宋" w:hAnsi="Times New Roman" w:cs="Times New Roman"/>
          <w:sz w:val="32"/>
          <w:szCs w:val="32"/>
        </w:rPr>
        <w:t>个智能化示范项目，突出行业特色，加强分类指导，坚持分步推进，形成一批可复制、易推广的行业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三化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解决方案和典型案例。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232F">
        <w:rPr>
          <w:rFonts w:ascii="Times New Roman" w:eastAsia="仿宋" w:hAnsi="Times New Roman" w:cs="Times New Roman"/>
          <w:sz w:val="32"/>
          <w:szCs w:val="32"/>
        </w:rPr>
        <w:t>每年重点培育和扶持</w:t>
      </w:r>
      <w:r w:rsidRPr="0056232F">
        <w:rPr>
          <w:rFonts w:ascii="Times New Roman" w:eastAsia="仿宋" w:hAnsi="Times New Roman" w:cs="Times New Roman"/>
          <w:sz w:val="32"/>
          <w:szCs w:val="32"/>
        </w:rPr>
        <w:t>10</w:t>
      </w:r>
      <w:r w:rsidRPr="0056232F">
        <w:rPr>
          <w:rFonts w:ascii="Times New Roman" w:eastAsia="仿宋" w:hAnsi="Times New Roman" w:cs="Times New Roman"/>
          <w:sz w:val="32"/>
          <w:szCs w:val="32"/>
        </w:rPr>
        <w:t>家云服务商、</w:t>
      </w:r>
      <w:r w:rsidRPr="0056232F">
        <w:rPr>
          <w:rFonts w:ascii="Times New Roman" w:eastAsia="仿宋" w:hAnsi="Times New Roman" w:cs="Times New Roman"/>
          <w:sz w:val="32"/>
          <w:szCs w:val="32"/>
        </w:rPr>
        <w:t>10</w:t>
      </w:r>
      <w:r w:rsidRPr="0056232F">
        <w:rPr>
          <w:rFonts w:ascii="Times New Roman" w:eastAsia="仿宋" w:hAnsi="Times New Roman" w:cs="Times New Roman"/>
          <w:sz w:val="32"/>
          <w:szCs w:val="32"/>
        </w:rPr>
        <w:t>家省级工业互联网平台、</w:t>
      </w:r>
      <w:r w:rsidRPr="0056232F">
        <w:rPr>
          <w:rFonts w:ascii="Times New Roman" w:eastAsia="仿宋" w:hAnsi="Times New Roman" w:cs="Times New Roman"/>
          <w:sz w:val="32"/>
          <w:szCs w:val="32"/>
        </w:rPr>
        <w:t>10</w:t>
      </w:r>
      <w:r w:rsidRPr="0056232F">
        <w:rPr>
          <w:rFonts w:ascii="Times New Roman" w:eastAsia="仿宋" w:hAnsi="Times New Roman" w:cs="Times New Roman"/>
          <w:sz w:val="32"/>
          <w:szCs w:val="32"/>
        </w:rPr>
        <w:t>家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三化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核心服务机构、</w:t>
      </w:r>
      <w:r w:rsidRPr="0056232F">
        <w:rPr>
          <w:rFonts w:ascii="Times New Roman" w:eastAsia="仿宋" w:hAnsi="Times New Roman" w:cs="Times New Roman"/>
          <w:sz w:val="32"/>
          <w:szCs w:val="32"/>
        </w:rPr>
        <w:t>10</w:t>
      </w:r>
      <w:r w:rsidRPr="0056232F">
        <w:rPr>
          <w:rFonts w:ascii="Times New Roman" w:eastAsia="仿宋" w:hAnsi="Times New Roman" w:cs="Times New Roman"/>
          <w:sz w:val="32"/>
          <w:szCs w:val="32"/>
        </w:rPr>
        <w:t>家两化融合管理体系贯标咨询服务机构、</w:t>
      </w:r>
      <w:r w:rsidRPr="0056232F">
        <w:rPr>
          <w:rFonts w:ascii="Times New Roman" w:eastAsia="仿宋" w:hAnsi="Times New Roman" w:cs="Times New Roman"/>
          <w:sz w:val="32"/>
          <w:szCs w:val="32"/>
        </w:rPr>
        <w:t>10</w:t>
      </w:r>
      <w:r w:rsidRPr="0056232F">
        <w:rPr>
          <w:rFonts w:ascii="Times New Roman" w:eastAsia="仿宋" w:hAnsi="Times New Roman" w:cs="Times New Roman"/>
          <w:sz w:val="32"/>
          <w:szCs w:val="32"/>
        </w:rPr>
        <w:t>家工业控制系统信息安全服务支撑机构。</w:t>
      </w:r>
      <w:r w:rsidR="00207B56" w:rsidRPr="0056232F">
        <w:rPr>
          <w:rFonts w:ascii="Times New Roman" w:eastAsia="仿宋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232F">
        <w:rPr>
          <w:rFonts w:ascii="Times New Roman" w:eastAsia="黑体" w:hAnsi="Times New Roman" w:cs="Times New Roman"/>
          <w:sz w:val="32"/>
          <w:szCs w:val="32"/>
        </w:rPr>
        <w:t>三、主要任务</w:t>
      </w:r>
      <w:r w:rsidRPr="0056232F">
        <w:rPr>
          <w:rFonts w:ascii="Times New Roman" w:eastAsia="黑体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56232F">
        <w:rPr>
          <w:rFonts w:ascii="Times New Roman" w:eastAsia="楷体" w:hAnsi="Times New Roman" w:cs="Times New Roman"/>
          <w:sz w:val="32"/>
          <w:szCs w:val="32"/>
        </w:rPr>
        <w:t>（一）数字化改造</w:t>
      </w:r>
      <w:r w:rsidRPr="0056232F">
        <w:rPr>
          <w:rFonts w:ascii="Times New Roman" w:eastAsia="楷体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56232F">
        <w:rPr>
          <w:rFonts w:ascii="Times New Roman" w:eastAsia="楷体" w:hAnsi="Times New Roman" w:cs="Times New Roman"/>
          <w:sz w:val="32"/>
          <w:szCs w:val="32"/>
        </w:rPr>
        <w:t>1</w:t>
      </w:r>
      <w:r w:rsidRPr="0056232F">
        <w:rPr>
          <w:rFonts w:ascii="Times New Roman" w:eastAsia="楷体" w:hAnsi="Times New Roman" w:cs="Times New Roman"/>
          <w:sz w:val="32"/>
          <w:szCs w:val="32"/>
        </w:rPr>
        <w:t>、推进产品设计数字化，提高技术创新能力</w:t>
      </w:r>
      <w:r w:rsidR="00207B56" w:rsidRPr="0056232F">
        <w:rPr>
          <w:rFonts w:ascii="Times New Roman" w:eastAsia="楷体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hAnsi="Times New Roman" w:cs="Times New Roman"/>
        </w:rPr>
      </w:pPr>
      <w:r w:rsidRPr="0056232F">
        <w:rPr>
          <w:rFonts w:ascii="Times New Roman" w:eastAsia="仿宋" w:hAnsi="Times New Roman" w:cs="Times New Roman"/>
          <w:sz w:val="32"/>
          <w:szCs w:val="32"/>
        </w:rPr>
        <w:t>采用计算机辅助设计（</w:t>
      </w:r>
      <w:r w:rsidRPr="0056232F">
        <w:rPr>
          <w:rFonts w:ascii="Times New Roman" w:eastAsia="仿宋" w:hAnsi="Times New Roman" w:cs="Times New Roman"/>
          <w:sz w:val="32"/>
          <w:szCs w:val="32"/>
        </w:rPr>
        <w:t>CAD)</w:t>
      </w:r>
      <w:r w:rsidRPr="0056232F">
        <w:rPr>
          <w:rFonts w:ascii="Times New Roman" w:eastAsia="仿宋" w:hAnsi="Times New Roman" w:cs="Times New Roman"/>
          <w:sz w:val="32"/>
          <w:szCs w:val="32"/>
        </w:rPr>
        <w:t>等技术，实现产品数字化设计。采用计算机辅助工程（</w:t>
      </w:r>
      <w:r w:rsidRPr="0056232F">
        <w:rPr>
          <w:rFonts w:ascii="Times New Roman" w:eastAsia="仿宋" w:hAnsi="Times New Roman" w:cs="Times New Roman"/>
          <w:sz w:val="32"/>
          <w:szCs w:val="32"/>
        </w:rPr>
        <w:t>CAE</w:t>
      </w:r>
      <w:r w:rsidRPr="0056232F">
        <w:rPr>
          <w:rFonts w:ascii="Times New Roman" w:eastAsia="仿宋" w:hAnsi="Times New Roman" w:cs="Times New Roman"/>
          <w:sz w:val="32"/>
          <w:szCs w:val="32"/>
        </w:rPr>
        <w:t>）、计算机辅助工艺规划（</w:t>
      </w:r>
      <w:r w:rsidRPr="0056232F">
        <w:rPr>
          <w:rFonts w:ascii="Times New Roman" w:eastAsia="仿宋" w:hAnsi="Times New Roman" w:cs="Times New Roman"/>
          <w:sz w:val="32"/>
          <w:szCs w:val="32"/>
        </w:rPr>
        <w:t>CAPP)</w:t>
      </w:r>
      <w:r w:rsidRPr="0056232F">
        <w:rPr>
          <w:rFonts w:ascii="Times New Roman" w:eastAsia="仿宋" w:hAnsi="Times New Roman" w:cs="Times New Roman"/>
          <w:sz w:val="32"/>
          <w:szCs w:val="32"/>
        </w:rPr>
        <w:t>、设计和工艺路线仿真、可靠性评价等先进技术，实现工艺数字化设计及仿真优化，加强</w:t>
      </w:r>
      <w:r w:rsidRPr="0056232F">
        <w:rPr>
          <w:rFonts w:ascii="Times New Roman" w:eastAsia="仿宋" w:hAnsi="Times New Roman" w:cs="Times New Roman"/>
          <w:sz w:val="32"/>
          <w:szCs w:val="32"/>
        </w:rPr>
        <w:t>知识沉淀和复用。建立产品生命周期管理系统（</w:t>
      </w:r>
      <w:r w:rsidRPr="0056232F">
        <w:rPr>
          <w:rFonts w:ascii="Times New Roman" w:eastAsia="仿宋" w:hAnsi="Times New Roman" w:cs="Times New Roman"/>
          <w:sz w:val="32"/>
          <w:szCs w:val="32"/>
        </w:rPr>
        <w:t>PLM)</w:t>
      </w:r>
      <w:r w:rsidRPr="0056232F">
        <w:rPr>
          <w:rFonts w:ascii="Times New Roman" w:eastAsia="仿宋" w:hAnsi="Times New Roman" w:cs="Times New Roman"/>
          <w:sz w:val="32"/>
          <w:szCs w:val="32"/>
        </w:rPr>
        <w:t>和物料清单系统（</w:t>
      </w:r>
      <w:r w:rsidRPr="0056232F">
        <w:rPr>
          <w:rFonts w:ascii="Times New Roman" w:eastAsia="仿宋" w:hAnsi="Times New Roman" w:cs="Times New Roman"/>
          <w:sz w:val="32"/>
          <w:szCs w:val="32"/>
        </w:rPr>
        <w:t>BOM)</w:t>
      </w:r>
      <w:r w:rsidRPr="0056232F">
        <w:rPr>
          <w:rFonts w:ascii="Times New Roman" w:eastAsia="仿宋" w:hAnsi="Times New Roman" w:cs="Times New Roman"/>
          <w:sz w:val="32"/>
          <w:szCs w:val="32"/>
        </w:rPr>
        <w:t>，实现产品多配置管理、研发项目管理，产品设计、工艺数据的集成管理。</w:t>
      </w:r>
      <w:r w:rsidRPr="0056232F">
        <w:rPr>
          <w:rFonts w:ascii="Times New Roman" w:eastAsia="仿宋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56232F">
        <w:rPr>
          <w:rFonts w:ascii="Times New Roman" w:eastAsia="楷体" w:hAnsi="Times New Roman" w:cs="Times New Roman"/>
          <w:sz w:val="32"/>
          <w:szCs w:val="32"/>
        </w:rPr>
        <w:t>2</w:t>
      </w:r>
      <w:r w:rsidRPr="0056232F">
        <w:rPr>
          <w:rFonts w:ascii="Times New Roman" w:eastAsia="楷体" w:hAnsi="Times New Roman" w:cs="Times New Roman"/>
          <w:sz w:val="32"/>
          <w:szCs w:val="32"/>
        </w:rPr>
        <w:t>、推进制造设备数字化，提高精益生产能力</w:t>
      </w:r>
      <w:r w:rsidRPr="0056232F">
        <w:rPr>
          <w:rFonts w:ascii="Times New Roman" w:eastAsia="楷体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232F">
        <w:rPr>
          <w:rFonts w:ascii="Times New Roman" w:eastAsia="仿宋" w:hAnsi="Times New Roman" w:cs="Times New Roman"/>
          <w:sz w:val="32"/>
          <w:szCs w:val="32"/>
        </w:rPr>
        <w:t>采用具有统一通讯协议或配置开放数据接口的数控设备，更新数字化装备，或者通过嵌入传感器、可编程逻辑控制器、人机界面装置、伺服驱动装置以及节能电机与变频电机等数字化技术改</w:t>
      </w:r>
      <w:r w:rsidRPr="0056232F">
        <w:rPr>
          <w:rFonts w:ascii="Times New Roman" w:eastAsia="仿宋" w:hAnsi="Times New Roman" w:cs="Times New Roman"/>
          <w:sz w:val="32"/>
          <w:szCs w:val="32"/>
        </w:rPr>
        <w:lastRenderedPageBreak/>
        <w:t>造非数字化装备，加快数控技术应用推广和数控设备集成创新，实现数控技术、装置、装备的集成创新应用，实现设备台账、点检、保养、维修等管理数字化。在</w:t>
      </w:r>
      <w:r w:rsidRPr="0056232F">
        <w:rPr>
          <w:rFonts w:ascii="Times New Roman" w:eastAsia="仿宋" w:hAnsi="Times New Roman" w:cs="Times New Roman"/>
          <w:sz w:val="32"/>
          <w:szCs w:val="32"/>
        </w:rPr>
        <w:t>劳动强度大、工作环境差、危险系数高的生产制造环节加大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机器换人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力度。采用计算机辅助制造（</w:t>
      </w:r>
      <w:r w:rsidRPr="0056232F">
        <w:rPr>
          <w:rFonts w:ascii="Times New Roman" w:eastAsia="仿宋" w:hAnsi="Times New Roman" w:cs="Times New Roman"/>
          <w:sz w:val="32"/>
          <w:szCs w:val="32"/>
        </w:rPr>
        <w:t>CAM</w:t>
      </w:r>
      <w:r w:rsidRPr="0056232F">
        <w:rPr>
          <w:rFonts w:ascii="Times New Roman" w:eastAsia="仿宋" w:hAnsi="Times New Roman" w:cs="Times New Roman"/>
          <w:sz w:val="32"/>
          <w:szCs w:val="32"/>
        </w:rPr>
        <w:t>）技术，对制造过程和生产设备进行控制与监视。</w:t>
      </w:r>
      <w:r w:rsidRPr="0056232F">
        <w:rPr>
          <w:rFonts w:ascii="Times New Roman" w:eastAsia="仿宋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56232F">
        <w:rPr>
          <w:rFonts w:ascii="Times New Roman" w:eastAsia="楷体" w:hAnsi="Times New Roman" w:cs="Times New Roman"/>
          <w:sz w:val="32"/>
          <w:szCs w:val="32"/>
        </w:rPr>
        <w:t>3</w:t>
      </w:r>
      <w:r w:rsidRPr="0056232F">
        <w:rPr>
          <w:rFonts w:ascii="Times New Roman" w:eastAsia="楷体" w:hAnsi="Times New Roman" w:cs="Times New Roman"/>
          <w:sz w:val="32"/>
          <w:szCs w:val="32"/>
        </w:rPr>
        <w:t>、推进生产管理数字化，提高敏捷制造能力</w:t>
      </w:r>
      <w:r w:rsidRPr="0056232F">
        <w:rPr>
          <w:rFonts w:ascii="Times New Roman" w:eastAsia="楷体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232F">
        <w:rPr>
          <w:rFonts w:ascii="Times New Roman" w:eastAsia="仿宋" w:hAnsi="Times New Roman" w:cs="Times New Roman"/>
          <w:sz w:val="32"/>
          <w:szCs w:val="32"/>
        </w:rPr>
        <w:t>建立企业资源计划系统（</w:t>
      </w:r>
      <w:r w:rsidRPr="0056232F">
        <w:rPr>
          <w:rFonts w:ascii="Times New Roman" w:eastAsia="仿宋" w:hAnsi="Times New Roman" w:cs="Times New Roman"/>
          <w:sz w:val="32"/>
          <w:szCs w:val="32"/>
        </w:rPr>
        <w:t>ERP)</w:t>
      </w:r>
      <w:r w:rsidRPr="0056232F">
        <w:rPr>
          <w:rFonts w:ascii="Times New Roman" w:eastAsia="仿宋" w:hAnsi="Times New Roman" w:cs="Times New Roman"/>
          <w:sz w:val="32"/>
          <w:szCs w:val="32"/>
        </w:rPr>
        <w:t>，实现人、财、物、事等企业资源管理功能，科学配置资源，优化运行模式，改善业务流程，提高决策效率。建立制造执行系统（</w:t>
      </w:r>
      <w:r w:rsidRPr="0056232F">
        <w:rPr>
          <w:rFonts w:ascii="Times New Roman" w:eastAsia="仿宋" w:hAnsi="Times New Roman" w:cs="Times New Roman"/>
          <w:sz w:val="32"/>
          <w:szCs w:val="32"/>
        </w:rPr>
        <w:t>MES)</w:t>
      </w:r>
      <w:r w:rsidRPr="0056232F">
        <w:rPr>
          <w:rFonts w:ascii="Times New Roman" w:eastAsia="仿宋" w:hAnsi="Times New Roman" w:cs="Times New Roman"/>
          <w:sz w:val="32"/>
          <w:szCs w:val="32"/>
        </w:rPr>
        <w:t>，实现制造数据、计划排产、生产调度、质量、设备、能效等管理功能。建立仓库管理系统（</w:t>
      </w:r>
      <w:r w:rsidRPr="0056232F">
        <w:rPr>
          <w:rFonts w:ascii="Times New Roman" w:eastAsia="仿宋" w:hAnsi="Times New Roman" w:cs="Times New Roman"/>
          <w:sz w:val="32"/>
          <w:szCs w:val="32"/>
        </w:rPr>
        <w:t>WMS)</w:t>
      </w:r>
      <w:r w:rsidRPr="0056232F">
        <w:rPr>
          <w:rFonts w:ascii="Times New Roman" w:eastAsia="仿宋" w:hAnsi="Times New Roman" w:cs="Times New Roman"/>
          <w:sz w:val="32"/>
          <w:szCs w:val="32"/>
        </w:rPr>
        <w:t>和运输管理系统（</w:t>
      </w:r>
      <w:r w:rsidRPr="0056232F">
        <w:rPr>
          <w:rFonts w:ascii="Times New Roman" w:eastAsia="仿宋" w:hAnsi="Times New Roman" w:cs="Times New Roman"/>
          <w:sz w:val="32"/>
          <w:szCs w:val="32"/>
        </w:rPr>
        <w:t>TMS</w:t>
      </w:r>
      <w:r w:rsidRPr="0056232F">
        <w:rPr>
          <w:rFonts w:ascii="Times New Roman" w:eastAsia="仿宋" w:hAnsi="Times New Roman" w:cs="Times New Roman"/>
          <w:sz w:val="32"/>
          <w:szCs w:val="32"/>
        </w:rPr>
        <w:t>），实现生产制造现场物流与物料的精准管控。建</w:t>
      </w:r>
      <w:r w:rsidRPr="0056232F">
        <w:rPr>
          <w:rFonts w:ascii="Times New Roman" w:eastAsia="仿宋" w:hAnsi="Times New Roman" w:cs="Times New Roman"/>
          <w:sz w:val="32"/>
          <w:szCs w:val="32"/>
        </w:rPr>
        <w:t>立质量管理系统（</w:t>
      </w:r>
      <w:r w:rsidRPr="0056232F">
        <w:rPr>
          <w:rFonts w:ascii="Times New Roman" w:eastAsia="仿宋" w:hAnsi="Times New Roman" w:cs="Times New Roman"/>
          <w:sz w:val="32"/>
          <w:szCs w:val="32"/>
        </w:rPr>
        <w:t>QMS</w:t>
      </w:r>
      <w:r w:rsidRPr="0056232F">
        <w:rPr>
          <w:rFonts w:ascii="Times New Roman" w:eastAsia="仿宋" w:hAnsi="Times New Roman" w:cs="Times New Roman"/>
          <w:sz w:val="32"/>
          <w:szCs w:val="32"/>
        </w:rPr>
        <w:t>），实现质量检验、关键工序</w:t>
      </w:r>
      <w:r w:rsidRPr="0056232F">
        <w:rPr>
          <w:rFonts w:ascii="Times New Roman" w:eastAsia="仿宋" w:hAnsi="Times New Roman" w:cs="Times New Roman"/>
          <w:sz w:val="32"/>
          <w:szCs w:val="32"/>
        </w:rPr>
        <w:t>SPC</w:t>
      </w:r>
      <w:r w:rsidRPr="0056232F">
        <w:rPr>
          <w:rFonts w:ascii="Times New Roman" w:eastAsia="仿宋" w:hAnsi="Times New Roman" w:cs="Times New Roman"/>
          <w:sz w:val="32"/>
          <w:szCs w:val="32"/>
        </w:rPr>
        <w:t>分析、过程质量数据采集、管理与分析等。</w:t>
      </w:r>
      <w:r w:rsidRPr="0056232F">
        <w:rPr>
          <w:rFonts w:ascii="Times New Roman" w:eastAsia="仿宋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56232F">
        <w:rPr>
          <w:rFonts w:ascii="Times New Roman" w:eastAsia="楷体" w:hAnsi="Times New Roman" w:cs="Times New Roman"/>
          <w:sz w:val="32"/>
          <w:szCs w:val="32"/>
        </w:rPr>
        <w:t>（二）网络化协同</w:t>
      </w:r>
      <w:r w:rsidRPr="0056232F">
        <w:rPr>
          <w:rFonts w:ascii="Times New Roman" w:eastAsia="楷体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56232F">
        <w:rPr>
          <w:rFonts w:ascii="Times New Roman" w:eastAsia="楷体" w:hAnsi="Times New Roman" w:cs="Times New Roman"/>
          <w:sz w:val="32"/>
          <w:szCs w:val="32"/>
        </w:rPr>
        <w:t>1</w:t>
      </w:r>
      <w:r w:rsidRPr="0056232F">
        <w:rPr>
          <w:rFonts w:ascii="Times New Roman" w:eastAsia="楷体" w:hAnsi="Times New Roman" w:cs="Times New Roman"/>
          <w:sz w:val="32"/>
          <w:szCs w:val="32"/>
        </w:rPr>
        <w:t>、推进设备联网上云，增强生产管控协同能力</w:t>
      </w:r>
      <w:r w:rsidRPr="0056232F">
        <w:rPr>
          <w:rFonts w:ascii="Times New Roman" w:eastAsia="楷体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232F">
        <w:rPr>
          <w:rFonts w:ascii="Times New Roman" w:eastAsia="仿宋" w:hAnsi="Times New Roman" w:cs="Times New Roman"/>
          <w:sz w:val="32"/>
          <w:szCs w:val="32"/>
        </w:rPr>
        <w:t>推动工业窑炉、工业锅炉、石油化工设备等高耗能设备，柴油发动机、大中型电机、大型空压机等通用动力设备，风电、光伏等新能源设备，工程机械、数控机床等关键设备互联互通，实现网络化管理，建立覆盖数据采集、设备监控、运维诊断、流程优化、节能环保和安全监控的设备数字化网络化管理体系，提高设备运行效率和可靠性，降低资源能源消耗和维修成本。</w:t>
      </w:r>
      <w:r w:rsidRPr="0056232F">
        <w:rPr>
          <w:rFonts w:ascii="Times New Roman" w:eastAsia="仿宋" w:hAnsi="Times New Roman" w:cs="Times New Roman"/>
          <w:sz w:val="32"/>
          <w:szCs w:val="32"/>
        </w:rPr>
        <w:t>采用分布式数控（</w:t>
      </w:r>
      <w:r w:rsidRPr="0056232F">
        <w:rPr>
          <w:rFonts w:ascii="Times New Roman" w:eastAsia="仿宋" w:hAnsi="Times New Roman" w:cs="Times New Roman"/>
          <w:sz w:val="32"/>
          <w:szCs w:val="32"/>
        </w:rPr>
        <w:t>DNC</w:t>
      </w:r>
      <w:r w:rsidRPr="0056232F">
        <w:rPr>
          <w:rFonts w:ascii="Times New Roman" w:eastAsia="仿宋" w:hAnsi="Times New Roman" w:cs="Times New Roman"/>
          <w:sz w:val="32"/>
          <w:szCs w:val="32"/>
        </w:rPr>
        <w:t>）实现</w:t>
      </w:r>
      <w:r w:rsidRPr="0056232F">
        <w:rPr>
          <w:rFonts w:ascii="Times New Roman" w:eastAsia="仿宋" w:hAnsi="Times New Roman" w:cs="Times New Roman"/>
          <w:sz w:val="32"/>
          <w:szCs w:val="32"/>
        </w:rPr>
        <w:t>CAD/CAM</w:t>
      </w:r>
      <w:r w:rsidRPr="0056232F">
        <w:rPr>
          <w:rFonts w:ascii="Times New Roman" w:eastAsia="仿宋" w:hAnsi="Times New Roman" w:cs="Times New Roman"/>
          <w:sz w:val="32"/>
          <w:szCs w:val="32"/>
        </w:rPr>
        <w:t>和计算机辅助生产管理系统集成互通。采用工业以太网、无线网等技术，优先采用</w:t>
      </w:r>
      <w:r w:rsidRPr="0056232F">
        <w:rPr>
          <w:rFonts w:ascii="Times New Roman" w:eastAsia="仿宋" w:hAnsi="Times New Roman" w:cs="Times New Roman"/>
          <w:sz w:val="32"/>
          <w:szCs w:val="32"/>
        </w:rPr>
        <w:t>5G</w:t>
      </w:r>
      <w:r w:rsidRPr="0056232F">
        <w:rPr>
          <w:rFonts w:ascii="Times New Roman" w:eastAsia="仿宋" w:hAnsi="Times New Roman" w:cs="Times New Roman"/>
          <w:sz w:val="32"/>
          <w:szCs w:val="32"/>
        </w:rPr>
        <w:t>网络进行网络覆盖，</w:t>
      </w:r>
      <w:r w:rsidRPr="0056232F">
        <w:rPr>
          <w:rFonts w:ascii="Times New Roman" w:eastAsia="仿宋" w:hAnsi="Times New Roman" w:cs="Times New Roman"/>
          <w:sz w:val="32"/>
          <w:szCs w:val="32"/>
        </w:rPr>
        <w:lastRenderedPageBreak/>
        <w:t>在厂区及工业园区建设</w:t>
      </w:r>
      <w:r w:rsidRPr="0056232F">
        <w:rPr>
          <w:rFonts w:ascii="Times New Roman" w:eastAsia="仿宋" w:hAnsi="Times New Roman" w:cs="Times New Roman"/>
          <w:sz w:val="32"/>
          <w:szCs w:val="32"/>
        </w:rPr>
        <w:t>MEC</w:t>
      </w:r>
      <w:r w:rsidRPr="0056232F">
        <w:rPr>
          <w:rFonts w:ascii="Times New Roman" w:eastAsia="仿宋" w:hAnsi="Times New Roman" w:cs="Times New Roman"/>
          <w:sz w:val="32"/>
          <w:szCs w:val="32"/>
        </w:rPr>
        <w:t>边缘云，实施企业（车间</w:t>
      </w:r>
      <w:r w:rsidRPr="0056232F">
        <w:rPr>
          <w:rFonts w:ascii="Times New Roman" w:eastAsia="仿宋" w:hAnsi="Times New Roman" w:cs="Times New Roman"/>
          <w:sz w:val="32"/>
          <w:szCs w:val="32"/>
        </w:rPr>
        <w:t>/</w:t>
      </w:r>
      <w:r w:rsidRPr="0056232F">
        <w:rPr>
          <w:rFonts w:ascii="Times New Roman" w:eastAsia="仿宋" w:hAnsi="Times New Roman" w:cs="Times New Roman"/>
          <w:sz w:val="32"/>
          <w:szCs w:val="32"/>
        </w:rPr>
        <w:t>生产线）内部的纵向集成与横向集成改造，实现生产装备、仪表仪器、传感器、控制系统、管理系统等要素的互联互通。</w:t>
      </w:r>
      <w:r w:rsidRPr="0056232F">
        <w:rPr>
          <w:rFonts w:ascii="Times New Roman" w:eastAsia="仿宋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56232F">
        <w:rPr>
          <w:rFonts w:ascii="Times New Roman" w:eastAsia="楷体" w:hAnsi="Times New Roman" w:cs="Times New Roman"/>
          <w:sz w:val="32"/>
          <w:szCs w:val="32"/>
        </w:rPr>
        <w:t>2</w:t>
      </w:r>
      <w:r w:rsidRPr="0056232F">
        <w:rPr>
          <w:rFonts w:ascii="Times New Roman" w:eastAsia="楷体" w:hAnsi="Times New Roman" w:cs="Times New Roman"/>
          <w:sz w:val="32"/>
          <w:szCs w:val="32"/>
        </w:rPr>
        <w:t>、推广普及网络营销与采购，增强市场响应能力</w:t>
      </w:r>
      <w:r w:rsidRPr="0056232F">
        <w:rPr>
          <w:rFonts w:ascii="Times New Roman" w:eastAsia="楷体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232F">
        <w:rPr>
          <w:rFonts w:ascii="Times New Roman" w:eastAsia="仿宋" w:hAnsi="Times New Roman" w:cs="Times New Roman"/>
          <w:sz w:val="32"/>
          <w:szCs w:val="32"/>
        </w:rPr>
        <w:t>推动企业开展品牌数字展厅、在线交易系统、全员营销系统等网络营销基础设施建设，实现客户画像、营销内容数字化。鼓励开展搜索电商、平台电商、社交电商、直播电商</w:t>
      </w:r>
      <w:r w:rsidRPr="0056232F">
        <w:rPr>
          <w:rFonts w:ascii="Times New Roman" w:eastAsia="仿宋" w:hAnsi="Times New Roman" w:cs="Times New Roman"/>
          <w:sz w:val="32"/>
          <w:szCs w:val="32"/>
        </w:rPr>
        <w:t>、跨境电商等多种网络营销新模式，发展精准营销，拓展销售渠道，扩大品牌影响。基于电商大数据，实现对用户需求的实时感知、分析和预测，形成定制化生产能力。鼓励中小企业采用供应链管理系统（</w:t>
      </w:r>
      <w:r w:rsidRPr="0056232F">
        <w:rPr>
          <w:rFonts w:ascii="Times New Roman" w:eastAsia="仿宋" w:hAnsi="Times New Roman" w:cs="Times New Roman"/>
          <w:sz w:val="32"/>
          <w:szCs w:val="32"/>
        </w:rPr>
        <w:t>SCM</w:t>
      </w:r>
      <w:r w:rsidRPr="0056232F">
        <w:rPr>
          <w:rFonts w:ascii="Times New Roman" w:eastAsia="仿宋" w:hAnsi="Times New Roman" w:cs="Times New Roman"/>
          <w:sz w:val="32"/>
          <w:szCs w:val="32"/>
        </w:rPr>
        <w:t>），实现物流、信息流、单证流、商流和资金流五流合一，缩短订单处理时间，提高库存周转率，减少资金积压。鼓励中小企业依托互联网开展委托采购、联合采购、即时采购等网络采购新模式，降低采购成本，提升运营效率。</w:t>
      </w:r>
      <w:r w:rsidRPr="0056232F">
        <w:rPr>
          <w:rFonts w:ascii="Times New Roman" w:eastAsia="仿宋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56232F">
        <w:rPr>
          <w:rFonts w:ascii="Times New Roman" w:eastAsia="楷体" w:hAnsi="Times New Roman" w:cs="Times New Roman"/>
          <w:sz w:val="32"/>
          <w:szCs w:val="32"/>
        </w:rPr>
        <w:t>3</w:t>
      </w:r>
      <w:r w:rsidRPr="0056232F">
        <w:rPr>
          <w:rFonts w:ascii="Times New Roman" w:eastAsia="楷体" w:hAnsi="Times New Roman" w:cs="Times New Roman"/>
          <w:sz w:val="32"/>
          <w:szCs w:val="32"/>
        </w:rPr>
        <w:t>、推进产业链和产业集群工业互联网创新应用，增强产业协作能力</w:t>
      </w:r>
      <w:r w:rsidRPr="0056232F">
        <w:rPr>
          <w:rFonts w:ascii="Times New Roman" w:eastAsia="楷体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232F">
        <w:rPr>
          <w:rFonts w:ascii="Times New Roman" w:eastAsia="仿宋" w:hAnsi="Times New Roman" w:cs="Times New Roman"/>
          <w:sz w:val="32"/>
          <w:szCs w:val="32"/>
        </w:rPr>
        <w:t>积极推动中小企业对接融入大企业、行业或区域</w:t>
      </w:r>
      <w:r w:rsidRPr="0056232F">
        <w:rPr>
          <w:rFonts w:ascii="Times New Roman" w:eastAsia="仿宋" w:hAnsi="Times New Roman" w:cs="Times New Roman"/>
          <w:sz w:val="32"/>
          <w:szCs w:val="32"/>
        </w:rPr>
        <w:t>产业供应链体系，不断提高中小企业与大企业互动创新、协同制造、融合发展的能力，形成数据驱动的大中小企业融通发展典型模式。依托线上采购、仓储集拼、分销流通等工业互联网平台，实现原材料匹配、自动化生产线配置、生产资源共享、标准仓储管理、销售和物流资源对接。在产业集群内开展网络化协作，弥补单个中小企业资源和能力不足，通过协同制造平台整合分散的制造能力，促进技术交流、</w:t>
      </w:r>
      <w:r w:rsidRPr="0056232F">
        <w:rPr>
          <w:rFonts w:ascii="Times New Roman" w:eastAsia="仿宋" w:hAnsi="Times New Roman" w:cs="Times New Roman"/>
          <w:sz w:val="32"/>
          <w:szCs w:val="32"/>
        </w:rPr>
        <w:lastRenderedPageBreak/>
        <w:t>闲置产能交换和生产委外，实现创新、产能等资源共享。通过基于上下游企业的信用贷款、融资租赁、质押担保、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上云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保险等方式，开展供应链融资。大力推广工业互联</w:t>
      </w:r>
      <w:r w:rsidRPr="0056232F">
        <w:rPr>
          <w:rFonts w:ascii="Times New Roman" w:eastAsia="仿宋" w:hAnsi="Times New Roman" w:cs="Times New Roman"/>
          <w:sz w:val="32"/>
          <w:szCs w:val="32"/>
        </w:rPr>
        <w:t>网在安全生产中的融合应用，增强工业安全生产的感知、监测、预警、处置和评估能力，加速安全生产从静态分析向动态感知、事后应急向事前预防、单点防控向全局联防的转变。</w:t>
      </w:r>
      <w:r w:rsidRPr="0056232F">
        <w:rPr>
          <w:rFonts w:ascii="Times New Roman" w:eastAsia="仿宋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56232F">
        <w:rPr>
          <w:rFonts w:ascii="Times New Roman" w:eastAsia="楷体" w:hAnsi="Times New Roman" w:cs="Times New Roman"/>
          <w:sz w:val="32"/>
          <w:szCs w:val="32"/>
        </w:rPr>
        <w:t>（三）智能化升级</w:t>
      </w:r>
      <w:r w:rsidRPr="0056232F">
        <w:rPr>
          <w:rFonts w:ascii="Times New Roman" w:eastAsia="楷体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56232F">
        <w:rPr>
          <w:rFonts w:ascii="Times New Roman" w:eastAsia="楷体" w:hAnsi="Times New Roman" w:cs="Times New Roman"/>
          <w:sz w:val="32"/>
          <w:szCs w:val="32"/>
        </w:rPr>
        <w:t>1</w:t>
      </w:r>
      <w:r w:rsidRPr="0056232F">
        <w:rPr>
          <w:rFonts w:ascii="Times New Roman" w:eastAsia="楷体" w:hAnsi="Times New Roman" w:cs="Times New Roman"/>
          <w:sz w:val="32"/>
          <w:szCs w:val="32"/>
        </w:rPr>
        <w:t>、推进产品和服务智能化，提升价值链水平</w:t>
      </w:r>
      <w:r w:rsidRPr="0056232F">
        <w:rPr>
          <w:rFonts w:ascii="Times New Roman" w:eastAsia="楷体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232F">
        <w:rPr>
          <w:rFonts w:ascii="Times New Roman" w:eastAsia="仿宋" w:hAnsi="Times New Roman" w:cs="Times New Roman"/>
          <w:sz w:val="32"/>
          <w:szCs w:val="32"/>
        </w:rPr>
        <w:t>推动人工智能、新型传感器、</w:t>
      </w:r>
      <w:r w:rsidRPr="0056232F">
        <w:rPr>
          <w:rFonts w:ascii="Times New Roman" w:eastAsia="仿宋" w:hAnsi="Times New Roman" w:cs="Times New Roman"/>
          <w:sz w:val="32"/>
          <w:szCs w:val="32"/>
        </w:rPr>
        <w:t>AR/VR</w:t>
      </w:r>
      <w:r w:rsidRPr="0056232F">
        <w:rPr>
          <w:rFonts w:ascii="Times New Roman" w:eastAsia="仿宋" w:hAnsi="Times New Roman" w:cs="Times New Roman"/>
          <w:sz w:val="32"/>
          <w:szCs w:val="32"/>
        </w:rPr>
        <w:t>等技术的深度应用，研发智能化装备、智能机器人、车载智能终端、金融智能终端等高端装备，大力发展新一代智能手机、智能可穿戴设备、智能家居产品等新型消费类产品，创新发展智能安防、智能交通、智慧医疗、智慧教育、智能社区等领域的产品和服</w:t>
      </w:r>
      <w:r w:rsidRPr="0056232F">
        <w:rPr>
          <w:rFonts w:ascii="Times New Roman" w:eastAsia="仿宋" w:hAnsi="Times New Roman" w:cs="Times New Roman"/>
          <w:sz w:val="32"/>
          <w:szCs w:val="32"/>
        </w:rPr>
        <w:t>务。动态采集产品使用和服务过程数据，提供在线监控、远程诊断、预测性维护等延伸服务，丰富完善服务产品和业务模式，探索平台化、集成化、场景化增值服务。建立全生命周期、全流程的客户关系管理系统（</w:t>
      </w:r>
      <w:r w:rsidRPr="0056232F">
        <w:rPr>
          <w:rFonts w:ascii="Times New Roman" w:eastAsia="仿宋" w:hAnsi="Times New Roman" w:cs="Times New Roman"/>
          <w:sz w:val="32"/>
          <w:szCs w:val="32"/>
        </w:rPr>
        <w:t>CRM</w:t>
      </w:r>
      <w:r w:rsidRPr="0056232F">
        <w:rPr>
          <w:rFonts w:ascii="Times New Roman" w:eastAsia="仿宋" w:hAnsi="Times New Roman" w:cs="Times New Roman"/>
          <w:sz w:val="32"/>
          <w:szCs w:val="32"/>
        </w:rPr>
        <w:t>），建设敏捷响应的用户服务体系，实现从订单到交付全流程的按需、精准服务。</w:t>
      </w:r>
      <w:r w:rsidRPr="0056232F">
        <w:rPr>
          <w:rFonts w:ascii="Times New Roman" w:eastAsia="仿宋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56232F">
        <w:rPr>
          <w:rFonts w:ascii="Times New Roman" w:eastAsia="楷体" w:hAnsi="Times New Roman" w:cs="Times New Roman"/>
          <w:sz w:val="32"/>
          <w:szCs w:val="32"/>
        </w:rPr>
        <w:t>2</w:t>
      </w:r>
      <w:r w:rsidRPr="0056232F">
        <w:rPr>
          <w:rFonts w:ascii="Times New Roman" w:eastAsia="楷体" w:hAnsi="Times New Roman" w:cs="Times New Roman"/>
          <w:sz w:val="32"/>
          <w:szCs w:val="32"/>
        </w:rPr>
        <w:t>、推进生产制造智能化，提升全要素生产率</w:t>
      </w:r>
      <w:r w:rsidRPr="0056232F">
        <w:rPr>
          <w:rFonts w:ascii="Times New Roman" w:eastAsia="楷体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232F">
        <w:rPr>
          <w:rFonts w:ascii="Times New Roman" w:eastAsia="仿宋" w:hAnsi="Times New Roman" w:cs="Times New Roman"/>
          <w:sz w:val="32"/>
          <w:szCs w:val="32"/>
        </w:rPr>
        <w:t>应用工业互联网、人工智能等新一代信息技术，建立生产过程数据自动采集和分析系统（</w:t>
      </w:r>
      <w:r w:rsidRPr="0056232F">
        <w:rPr>
          <w:rFonts w:ascii="Times New Roman" w:eastAsia="仿宋" w:hAnsi="Times New Roman" w:cs="Times New Roman"/>
          <w:sz w:val="32"/>
          <w:szCs w:val="32"/>
        </w:rPr>
        <w:t>SCADA</w:t>
      </w:r>
      <w:r w:rsidRPr="0056232F">
        <w:rPr>
          <w:rFonts w:ascii="Times New Roman" w:eastAsia="仿宋" w:hAnsi="Times New Roman" w:cs="Times New Roman"/>
          <w:sz w:val="32"/>
          <w:szCs w:val="32"/>
        </w:rPr>
        <w:t>），基于条形码、二维码、无线射频识别（</w:t>
      </w:r>
      <w:r w:rsidRPr="0056232F">
        <w:rPr>
          <w:rFonts w:ascii="Times New Roman" w:eastAsia="仿宋" w:hAnsi="Times New Roman" w:cs="Times New Roman"/>
          <w:sz w:val="32"/>
          <w:szCs w:val="32"/>
        </w:rPr>
        <w:t>RFID</w:t>
      </w:r>
      <w:r w:rsidRPr="0056232F">
        <w:rPr>
          <w:rFonts w:ascii="Times New Roman" w:eastAsia="仿宋" w:hAnsi="Times New Roman" w:cs="Times New Roman"/>
          <w:sz w:val="32"/>
          <w:szCs w:val="32"/>
        </w:rPr>
        <w:t>）等识别技术，实现生产进度、现场操作、质量检验、</w:t>
      </w:r>
      <w:r w:rsidRPr="0056232F">
        <w:rPr>
          <w:rFonts w:ascii="Times New Roman" w:eastAsia="仿宋" w:hAnsi="Times New Roman" w:cs="Times New Roman"/>
          <w:sz w:val="32"/>
          <w:szCs w:val="32"/>
        </w:rPr>
        <w:t>设备状态、物料传送、能源管理等生产现场数据自动上传</w:t>
      </w:r>
      <w:r w:rsidRPr="0056232F">
        <w:rPr>
          <w:rFonts w:ascii="Times New Roman" w:eastAsia="仿宋" w:hAnsi="Times New Roman" w:cs="Times New Roman"/>
          <w:sz w:val="32"/>
          <w:szCs w:val="32"/>
        </w:rPr>
        <w:lastRenderedPageBreak/>
        <w:t>和业务指令下发处理云边端协同，实现工艺质量参数的在线测量与可视化呈现、过程质量全程追溯、设备运行自管理和故障自诊断修复、物流自动出入库和库存智能调整、能耗在线监测与精细化管理、生产工序与产线全流程数字化管控、生产人员的智能化识别和管控，推动生产工艺优化、能耗优化、排产优化、流程优化，实现精益生产、敏捷制造。</w:t>
      </w:r>
      <w:r w:rsidRPr="0056232F">
        <w:rPr>
          <w:rFonts w:ascii="Times New Roman" w:eastAsia="仿宋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56232F">
        <w:rPr>
          <w:rFonts w:ascii="Times New Roman" w:eastAsia="楷体" w:hAnsi="Times New Roman" w:cs="Times New Roman"/>
          <w:sz w:val="32"/>
          <w:szCs w:val="32"/>
        </w:rPr>
        <w:t>3</w:t>
      </w:r>
      <w:r w:rsidRPr="0056232F">
        <w:rPr>
          <w:rFonts w:ascii="Times New Roman" w:eastAsia="楷体" w:hAnsi="Times New Roman" w:cs="Times New Roman"/>
          <w:sz w:val="32"/>
          <w:szCs w:val="32"/>
        </w:rPr>
        <w:t>、推进企业管理智能化，提升综合竞争能力</w:t>
      </w:r>
      <w:r w:rsidRPr="0056232F">
        <w:rPr>
          <w:rFonts w:ascii="Times New Roman" w:eastAsia="楷体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232F">
        <w:rPr>
          <w:rFonts w:ascii="Times New Roman" w:eastAsia="仿宋" w:hAnsi="Times New Roman" w:cs="Times New Roman"/>
          <w:sz w:val="32"/>
          <w:szCs w:val="32"/>
        </w:rPr>
        <w:t>推广应用财务机器人、电子发票服务平台等平台化智能管理服务。结合大数据和人工智能技术，基于</w:t>
      </w:r>
      <w:r w:rsidRPr="0056232F">
        <w:rPr>
          <w:rFonts w:ascii="Times New Roman" w:eastAsia="仿宋" w:hAnsi="Times New Roman" w:cs="Times New Roman"/>
          <w:sz w:val="32"/>
          <w:szCs w:val="32"/>
        </w:rPr>
        <w:t>O</w:t>
      </w:r>
      <w:r w:rsidRPr="0056232F">
        <w:rPr>
          <w:rFonts w:ascii="Times New Roman" w:eastAsia="仿宋" w:hAnsi="Times New Roman" w:cs="Times New Roman"/>
          <w:sz w:val="32"/>
          <w:szCs w:val="32"/>
        </w:rPr>
        <w:t>A</w:t>
      </w:r>
      <w:r w:rsidRPr="0056232F">
        <w:rPr>
          <w:rFonts w:ascii="Times New Roman" w:eastAsia="仿宋" w:hAnsi="Times New Roman" w:cs="Times New Roman"/>
          <w:sz w:val="32"/>
          <w:szCs w:val="32"/>
        </w:rPr>
        <w:t>、</w:t>
      </w:r>
      <w:r w:rsidRPr="0056232F">
        <w:rPr>
          <w:rFonts w:ascii="Times New Roman" w:eastAsia="仿宋" w:hAnsi="Times New Roman" w:cs="Times New Roman"/>
          <w:sz w:val="32"/>
          <w:szCs w:val="32"/>
        </w:rPr>
        <w:t>ERP</w:t>
      </w:r>
      <w:r w:rsidRPr="0056232F">
        <w:rPr>
          <w:rFonts w:ascii="Times New Roman" w:eastAsia="仿宋" w:hAnsi="Times New Roman" w:cs="Times New Roman"/>
          <w:sz w:val="32"/>
          <w:szCs w:val="32"/>
        </w:rPr>
        <w:t>、</w:t>
      </w:r>
      <w:r w:rsidRPr="0056232F">
        <w:rPr>
          <w:rFonts w:ascii="Times New Roman" w:eastAsia="仿宋" w:hAnsi="Times New Roman" w:cs="Times New Roman"/>
          <w:sz w:val="32"/>
          <w:szCs w:val="32"/>
        </w:rPr>
        <w:t>MES</w:t>
      </w:r>
      <w:r w:rsidRPr="0056232F">
        <w:rPr>
          <w:rFonts w:ascii="Times New Roman" w:eastAsia="仿宋" w:hAnsi="Times New Roman" w:cs="Times New Roman"/>
          <w:sz w:val="32"/>
          <w:szCs w:val="32"/>
        </w:rPr>
        <w:t>、</w:t>
      </w:r>
      <w:r w:rsidRPr="0056232F">
        <w:rPr>
          <w:rFonts w:ascii="Times New Roman" w:eastAsia="仿宋" w:hAnsi="Times New Roman" w:cs="Times New Roman"/>
          <w:sz w:val="32"/>
          <w:szCs w:val="32"/>
        </w:rPr>
        <w:t>PLM</w:t>
      </w:r>
      <w:r w:rsidRPr="0056232F">
        <w:rPr>
          <w:rFonts w:ascii="Times New Roman" w:eastAsia="仿宋" w:hAnsi="Times New Roman" w:cs="Times New Roman"/>
          <w:sz w:val="32"/>
          <w:szCs w:val="32"/>
        </w:rPr>
        <w:t>系统，构建智能化大脑，推动组织优化、管理优化，提高企业管理效率，实现精细管理和智能决策。在企业计划及发展战略制定、人力物力资源调配、风险与舆情监控、企业管理效率最优化等方面，利用数据智能技术，推动管理过程智能化。</w:t>
      </w:r>
      <w:r w:rsidRPr="0056232F">
        <w:rPr>
          <w:rFonts w:ascii="Times New Roman" w:eastAsia="仿宋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6232F">
        <w:rPr>
          <w:rFonts w:ascii="Times New Roman" w:eastAsia="黑体" w:hAnsi="Times New Roman" w:cs="Times New Roman"/>
          <w:sz w:val="32"/>
          <w:szCs w:val="32"/>
        </w:rPr>
        <w:t>四、工作措施</w:t>
      </w:r>
      <w:r w:rsidRPr="0056232F">
        <w:rPr>
          <w:rFonts w:ascii="Times New Roman" w:eastAsia="黑体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56232F">
        <w:rPr>
          <w:rFonts w:ascii="Times New Roman" w:eastAsia="楷体" w:hAnsi="Times New Roman" w:cs="Times New Roman"/>
          <w:sz w:val="32"/>
          <w:szCs w:val="32"/>
        </w:rPr>
        <w:t>（一）加强组织领导</w:t>
      </w:r>
      <w:r w:rsidRPr="0056232F">
        <w:rPr>
          <w:rFonts w:ascii="Times New Roman" w:eastAsia="楷体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232F">
        <w:rPr>
          <w:rFonts w:ascii="Times New Roman" w:eastAsia="仿宋" w:hAnsi="Times New Roman" w:cs="Times New Roman"/>
          <w:sz w:val="32"/>
          <w:szCs w:val="32"/>
        </w:rPr>
        <w:t>各级工信部门要将中小企业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两上三化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专项行动作为改造提升传统动能、培育发展新动能的重要手段，加强统筹协调和指导服务，细化落实目标、任务和措施，建立政府、企业、服务机构协同推进机制。要充分发挥中小企业主体作用，</w:t>
      </w:r>
      <w:r w:rsidRPr="0056232F">
        <w:rPr>
          <w:rFonts w:ascii="Times New Roman" w:eastAsia="仿宋" w:hAnsi="Times New Roman" w:cs="Times New Roman"/>
          <w:sz w:val="32"/>
          <w:szCs w:val="32"/>
        </w:rPr>
        <w:t>引导企业推进自我变革与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三化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赋能，增强竞争力创新力和抗风险能力。要充分发挥服务机构支撑作用，组织动员服务机构下沉企业，聚焦实际需求推动技术、产品落地，为中小企业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三化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转型提供有价值的服务。省工信厅中小企业发展促进处负责中小企业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上云上平台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，人工智能与</w:t>
      </w:r>
      <w:r w:rsidRPr="0056232F">
        <w:rPr>
          <w:rFonts w:ascii="Times New Roman" w:eastAsia="仿宋" w:hAnsi="Times New Roman" w:cs="Times New Roman"/>
          <w:sz w:val="32"/>
          <w:szCs w:val="32"/>
        </w:rPr>
        <w:lastRenderedPageBreak/>
        <w:t>数字产业处负责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三化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试点示范，信息化和软件服务业处负责两化融合管理体系贯标和信息安全，中小企业服务指导处负责组织中小企业服务体系参与专项行动。坚持以价值效益为导向，加强调度督导和绩效评价，跟踪、评价、考核、对标和改进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三化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转型工作，每季发布专项行动通报</w:t>
      </w:r>
      <w:r w:rsidRPr="0056232F">
        <w:rPr>
          <w:rFonts w:ascii="Times New Roman" w:eastAsia="仿宋" w:hAnsi="Times New Roman" w:cs="Times New Roman"/>
          <w:sz w:val="32"/>
          <w:szCs w:val="32"/>
        </w:rPr>
        <w:t>。</w:t>
      </w:r>
      <w:r w:rsidRPr="0056232F">
        <w:rPr>
          <w:rFonts w:ascii="Times New Roman" w:eastAsia="仿宋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56232F">
        <w:rPr>
          <w:rFonts w:ascii="Times New Roman" w:eastAsia="楷体" w:hAnsi="Times New Roman" w:cs="Times New Roman"/>
          <w:sz w:val="32"/>
          <w:szCs w:val="32"/>
        </w:rPr>
        <w:t>（二）建立资源池</w:t>
      </w:r>
      <w:r w:rsidRPr="0056232F">
        <w:rPr>
          <w:rFonts w:ascii="Times New Roman" w:eastAsia="楷体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232F">
        <w:rPr>
          <w:rFonts w:ascii="Times New Roman" w:eastAsia="仿宋" w:hAnsi="Times New Roman" w:cs="Times New Roman"/>
          <w:sz w:val="32"/>
          <w:szCs w:val="32"/>
        </w:rPr>
        <w:t>培育和扶持云服务商、工业互联网平台、两化融合贯标咨询服务机构、信息安全服务支撑机构，开发和引进低成本的数字化解决方案、轻量化的网络协同解决方案和阶段化的智能化解决方案。每年征集遴选一批有实力的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两上三化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可信服务机构，围绕深度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上云上平台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和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三化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转型方向培育推广一批符合企业实际需求的平台、方案、产品和服务。资源池实行动态管理，强化业绩导向和实效评价。支持分行业、分产业集群、分产业链建立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三化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联盟和推进机构。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56232F">
        <w:rPr>
          <w:rFonts w:ascii="Times New Roman" w:eastAsia="楷体" w:hAnsi="Times New Roman" w:cs="Times New Roman"/>
          <w:sz w:val="32"/>
          <w:szCs w:val="32"/>
        </w:rPr>
        <w:t>（三）组织供需对接</w:t>
      </w:r>
      <w:r w:rsidRPr="0056232F">
        <w:rPr>
          <w:rFonts w:ascii="Times New Roman" w:eastAsia="楷体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232F">
        <w:rPr>
          <w:rFonts w:ascii="Times New Roman" w:eastAsia="仿宋" w:hAnsi="Times New Roman" w:cs="Times New Roman"/>
          <w:sz w:val="32"/>
          <w:szCs w:val="32"/>
        </w:rPr>
        <w:t>各级工信部门</w:t>
      </w:r>
      <w:r w:rsidRPr="0056232F">
        <w:rPr>
          <w:rFonts w:ascii="Times New Roman" w:eastAsia="仿宋" w:hAnsi="Times New Roman" w:cs="Times New Roman"/>
          <w:sz w:val="32"/>
          <w:szCs w:val="32"/>
        </w:rPr>
        <w:t>要积极组织中小企业和服务机构交流合作对接，指导企业科学制定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三化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转型规划和路线图、施工图、时间表，合理配置资源。鼓励服务机构下沉生产经营一线，摸清企业需求，开展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两上三化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宣传、咨询、培训等服务。建立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三化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转型诊断对标工作机制，搭建线上诊断平台，组织专家开展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三化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转型现场诊断，提出切合企业实际、针对性强、有实效的系统解决方案和分步实施计划。组织开展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两上三化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理论、方法和实践培训，中小企业经营管理人才培训、中小企业银河培训工程等要将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两上三化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知识和</w:t>
      </w:r>
      <w:r w:rsidRPr="0056232F">
        <w:rPr>
          <w:rFonts w:ascii="Times New Roman" w:eastAsia="仿宋" w:hAnsi="Times New Roman" w:cs="Times New Roman"/>
          <w:sz w:val="32"/>
          <w:szCs w:val="32"/>
        </w:rPr>
        <w:lastRenderedPageBreak/>
        <w:t>技能培训作为重要内容。</w:t>
      </w:r>
      <w:r w:rsidRPr="0056232F">
        <w:rPr>
          <w:rFonts w:ascii="Times New Roman" w:eastAsia="仿宋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56232F">
        <w:rPr>
          <w:rFonts w:ascii="Times New Roman" w:eastAsia="楷体" w:hAnsi="Times New Roman" w:cs="Times New Roman"/>
          <w:sz w:val="32"/>
          <w:szCs w:val="32"/>
        </w:rPr>
        <w:t>（四）抓好示范引领</w:t>
      </w:r>
      <w:r w:rsidRPr="0056232F">
        <w:rPr>
          <w:rFonts w:ascii="Times New Roman" w:eastAsia="楷体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232F">
        <w:rPr>
          <w:rFonts w:ascii="Times New Roman" w:eastAsia="仿宋" w:hAnsi="Times New Roman" w:cs="Times New Roman"/>
          <w:sz w:val="32"/>
          <w:szCs w:val="32"/>
        </w:rPr>
        <w:t>积极开展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两上三化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创新大赛、成果推广、树标立范、交流分享等活动，激发企业创造力。及时总结推介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两上三化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标杆企业和实践案例，做到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胸中有全局、手上有典型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。鼓励服务机构与企业联合打造典型应用场景，分行业总结提炼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两上三化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模式和经验，树立中小企业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上云上平台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标杆企业，培育一批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三化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改造示范项目。鼓励企业积极参与国家和行业相关标准制定。</w:t>
      </w:r>
      <w:r w:rsidRPr="0056232F">
        <w:rPr>
          <w:rFonts w:ascii="Times New Roman" w:eastAsia="仿宋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56232F">
        <w:rPr>
          <w:rFonts w:ascii="Times New Roman" w:eastAsia="楷体" w:hAnsi="Times New Roman" w:cs="Times New Roman"/>
          <w:sz w:val="32"/>
          <w:szCs w:val="32"/>
        </w:rPr>
        <w:t>（五）加强安全保障</w:t>
      </w:r>
      <w:r w:rsidRPr="0056232F">
        <w:rPr>
          <w:rFonts w:ascii="Times New Roman" w:eastAsia="楷体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232F">
        <w:rPr>
          <w:rFonts w:ascii="Times New Roman" w:eastAsia="仿宋" w:hAnsi="Times New Roman" w:cs="Times New Roman"/>
          <w:sz w:val="32"/>
          <w:szCs w:val="32"/>
        </w:rPr>
        <w:t>认真贯彻《湖南省工业控制系统信息安全事件应急预案》，落实企业主体责任和政府监管责任。建立和完善态势感知平台，加强平台</w:t>
      </w:r>
      <w:r w:rsidRPr="0056232F">
        <w:rPr>
          <w:rFonts w:ascii="Times New Roman" w:eastAsia="仿宋" w:hAnsi="Times New Roman" w:cs="Times New Roman"/>
          <w:sz w:val="32"/>
          <w:szCs w:val="32"/>
        </w:rPr>
        <w:t>、系统、数据等安全管理，开展安全检测评估。引导中小企业使用安全可靠的设备设施、工具软件、信息系统和服务平台，提升本质安全。引导云平台、工业互联网平台完善安全防护技术，加强平台安全防护和数据安全保护。组织开展工控安全试点示范，形成一批具有示范效应和推广价值的行业性工控安全保障解决方案。</w:t>
      </w:r>
      <w:r w:rsidRPr="0056232F">
        <w:rPr>
          <w:rFonts w:ascii="Times New Roman" w:eastAsia="仿宋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56232F">
        <w:rPr>
          <w:rFonts w:ascii="Times New Roman" w:eastAsia="楷体" w:hAnsi="Times New Roman" w:cs="Times New Roman"/>
          <w:sz w:val="32"/>
          <w:szCs w:val="32"/>
        </w:rPr>
        <w:t>（六）强化政策支持</w:t>
      </w:r>
      <w:r w:rsidRPr="0056232F">
        <w:rPr>
          <w:rFonts w:ascii="Times New Roman" w:eastAsia="楷体" w:hAnsi="Times New Roman" w:cs="Times New Roman"/>
          <w:sz w:val="32"/>
          <w:szCs w:val="32"/>
        </w:rPr>
        <w:t> </w:t>
      </w:r>
    </w:p>
    <w:p w:rsidR="00207B56" w:rsidRPr="0056232F" w:rsidRDefault="00B1012D" w:rsidP="00207B5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232F">
        <w:rPr>
          <w:rFonts w:ascii="Times New Roman" w:eastAsia="仿宋" w:hAnsi="Times New Roman" w:cs="Times New Roman"/>
          <w:sz w:val="32"/>
          <w:szCs w:val="32"/>
        </w:rPr>
        <w:t>将中小企业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两上三化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纳入全省专精特新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小巨人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企业培育体系。省移动互联网发展专项资金、中小企业发展专项资金要加大对符合条件的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两上三化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企业和服务机构支持力度。通过政府购买服务的方式，</w:t>
      </w:r>
      <w:r w:rsidRPr="0056232F">
        <w:rPr>
          <w:rFonts w:ascii="Times New Roman" w:eastAsia="仿宋" w:hAnsi="Times New Roman" w:cs="Times New Roman"/>
          <w:sz w:val="32"/>
          <w:szCs w:val="32"/>
        </w:rPr>
        <w:t>委托有实力的机构开展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两上三化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咨询、诊断、培训等服务活动。申报国家数字经济试点示范项目</w:t>
      </w:r>
      <w:r w:rsidRPr="0056232F">
        <w:rPr>
          <w:rFonts w:ascii="Times New Roman" w:eastAsia="仿宋" w:hAnsi="Times New Roman" w:cs="Times New Roman"/>
          <w:sz w:val="32"/>
          <w:szCs w:val="32"/>
        </w:rPr>
        <w:t>重点</w:t>
      </w:r>
      <w:r w:rsidRPr="0056232F">
        <w:rPr>
          <w:rFonts w:ascii="Times New Roman" w:eastAsia="仿宋" w:hAnsi="Times New Roman" w:cs="Times New Roman"/>
          <w:sz w:val="32"/>
          <w:szCs w:val="32"/>
        </w:rPr>
        <w:t>从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两上三化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试点示范项目中推荐。申报国家和省级小巨人企业及支持专精特</w:t>
      </w:r>
      <w:r w:rsidRPr="0056232F">
        <w:rPr>
          <w:rFonts w:ascii="Times New Roman" w:eastAsia="仿宋" w:hAnsi="Times New Roman" w:cs="Times New Roman"/>
          <w:sz w:val="32"/>
          <w:szCs w:val="32"/>
        </w:rPr>
        <w:lastRenderedPageBreak/>
        <w:t>新发展政策安排</w:t>
      </w:r>
      <w:r w:rsidRPr="0056232F">
        <w:rPr>
          <w:rFonts w:ascii="Times New Roman" w:eastAsia="仿宋" w:hAnsi="Times New Roman" w:cs="Times New Roman"/>
          <w:sz w:val="32"/>
          <w:szCs w:val="32"/>
        </w:rPr>
        <w:t>重点</w:t>
      </w:r>
      <w:r w:rsidRPr="0056232F">
        <w:rPr>
          <w:rFonts w:ascii="Times New Roman" w:eastAsia="仿宋" w:hAnsi="Times New Roman" w:cs="Times New Roman"/>
          <w:sz w:val="32"/>
          <w:szCs w:val="32"/>
        </w:rPr>
        <w:t>从</w:t>
      </w:r>
      <w:r w:rsidRPr="0056232F">
        <w:rPr>
          <w:rFonts w:ascii="Times New Roman" w:eastAsia="仿宋" w:hAnsi="Times New Roman" w:cs="Times New Roman"/>
          <w:sz w:val="32"/>
          <w:szCs w:val="32"/>
        </w:rPr>
        <w:t>“</w:t>
      </w:r>
      <w:r w:rsidRPr="0056232F">
        <w:rPr>
          <w:rFonts w:ascii="Times New Roman" w:eastAsia="仿宋" w:hAnsi="Times New Roman" w:cs="Times New Roman"/>
          <w:sz w:val="32"/>
          <w:szCs w:val="32"/>
        </w:rPr>
        <w:t>两上三化</w:t>
      </w:r>
      <w:r w:rsidRPr="0056232F">
        <w:rPr>
          <w:rFonts w:ascii="Times New Roman" w:eastAsia="仿宋" w:hAnsi="Times New Roman" w:cs="Times New Roman"/>
          <w:sz w:val="32"/>
          <w:szCs w:val="32"/>
        </w:rPr>
        <w:t>”</w:t>
      </w:r>
      <w:r w:rsidRPr="0056232F">
        <w:rPr>
          <w:rFonts w:ascii="Times New Roman" w:eastAsia="仿宋" w:hAnsi="Times New Roman" w:cs="Times New Roman"/>
          <w:sz w:val="32"/>
          <w:szCs w:val="32"/>
        </w:rPr>
        <w:t>标杆企业和试点示范项目实施企业中推荐。</w:t>
      </w:r>
    </w:p>
    <w:p w:rsidR="00D945B5" w:rsidRPr="0056232F" w:rsidRDefault="00B1012D" w:rsidP="00207B5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232F">
        <w:rPr>
          <w:rFonts w:ascii="Times New Roman" w:eastAsia="仿宋" w:hAnsi="Times New Roman" w:cs="Times New Roman"/>
          <w:sz w:val="32"/>
          <w:szCs w:val="32"/>
        </w:rPr>
        <w:t>本文件自公布之日起施行，有效期至</w:t>
      </w:r>
      <w:r w:rsidRPr="0056232F">
        <w:rPr>
          <w:rFonts w:ascii="Times New Roman" w:eastAsia="仿宋" w:hAnsi="Times New Roman" w:cs="Times New Roman"/>
          <w:sz w:val="32"/>
          <w:szCs w:val="32"/>
        </w:rPr>
        <w:t>2023</w:t>
      </w:r>
      <w:r w:rsidRPr="0056232F">
        <w:rPr>
          <w:rFonts w:ascii="Times New Roman" w:eastAsia="仿宋" w:hAnsi="Times New Roman" w:cs="Times New Roman"/>
          <w:sz w:val="32"/>
          <w:szCs w:val="32"/>
        </w:rPr>
        <w:t>年</w:t>
      </w:r>
      <w:r w:rsidRPr="0056232F">
        <w:rPr>
          <w:rFonts w:ascii="Times New Roman" w:eastAsia="仿宋" w:hAnsi="Times New Roman" w:cs="Times New Roman"/>
          <w:sz w:val="32"/>
          <w:szCs w:val="32"/>
        </w:rPr>
        <w:t>12</w:t>
      </w:r>
      <w:r w:rsidRPr="0056232F">
        <w:rPr>
          <w:rFonts w:ascii="Times New Roman" w:eastAsia="仿宋" w:hAnsi="Times New Roman" w:cs="Times New Roman"/>
          <w:sz w:val="32"/>
          <w:szCs w:val="32"/>
        </w:rPr>
        <w:t>月</w:t>
      </w:r>
      <w:r w:rsidRPr="0056232F">
        <w:rPr>
          <w:rFonts w:ascii="Times New Roman" w:eastAsia="仿宋" w:hAnsi="Times New Roman" w:cs="Times New Roman"/>
          <w:sz w:val="32"/>
          <w:szCs w:val="32"/>
        </w:rPr>
        <w:t>31</w:t>
      </w:r>
      <w:r w:rsidRPr="0056232F">
        <w:rPr>
          <w:rFonts w:ascii="Times New Roman" w:eastAsia="仿宋" w:hAnsi="Times New Roman" w:cs="Times New Roman"/>
          <w:sz w:val="32"/>
          <w:szCs w:val="32"/>
        </w:rPr>
        <w:t>日。</w:t>
      </w:r>
    </w:p>
    <w:p w:rsidR="00207B56" w:rsidRPr="0056232F" w:rsidRDefault="00207B56" w:rsidP="00207B5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207B56" w:rsidRPr="0056232F" w:rsidRDefault="00207B56" w:rsidP="00207B5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207B56" w:rsidRPr="0056232F" w:rsidRDefault="00207B56" w:rsidP="00207B5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207B56" w:rsidRPr="0056232F" w:rsidRDefault="00207B56" w:rsidP="00207B5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207B56" w:rsidRPr="0056232F" w:rsidRDefault="00207B56" w:rsidP="00207B5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207B56" w:rsidRPr="00207B56" w:rsidRDefault="00207B56" w:rsidP="00207B56">
      <w:pPr>
        <w:widowControl/>
        <w:adjustRightInd w:val="0"/>
        <w:snapToGrid w:val="0"/>
        <w:spacing w:line="600" w:lineRule="exact"/>
        <w:ind w:firstLineChars="100" w:firstLine="683"/>
        <w:jc w:val="left"/>
        <w:rPr>
          <w:rFonts w:ascii="Times New Roman" w:eastAsia="方正小标宋简体" w:hAnsi="Times New Roman" w:cs="Times New Roman"/>
          <w:w w:val="90"/>
          <w:kern w:val="0"/>
          <w:sz w:val="76"/>
          <w:szCs w:val="76"/>
        </w:rPr>
      </w:pPr>
    </w:p>
    <w:p w:rsidR="00207B56" w:rsidRPr="0056232F" w:rsidRDefault="00207B56" w:rsidP="00207B56">
      <w:pPr>
        <w:widowControl/>
        <w:adjustRightInd w:val="0"/>
        <w:snapToGrid w:val="0"/>
        <w:spacing w:line="600" w:lineRule="exact"/>
        <w:ind w:firstLineChars="100" w:firstLine="683"/>
        <w:jc w:val="left"/>
        <w:rPr>
          <w:rFonts w:ascii="Times New Roman" w:eastAsia="方正小标宋简体" w:hAnsi="Times New Roman" w:cs="Times New Roman"/>
          <w:w w:val="90"/>
          <w:kern w:val="0"/>
          <w:sz w:val="76"/>
          <w:szCs w:val="76"/>
        </w:rPr>
      </w:pPr>
    </w:p>
    <w:p w:rsidR="00207B56" w:rsidRPr="0056232F" w:rsidRDefault="00207B56" w:rsidP="00207B56">
      <w:pPr>
        <w:widowControl/>
        <w:adjustRightInd w:val="0"/>
        <w:snapToGrid w:val="0"/>
        <w:spacing w:line="600" w:lineRule="exact"/>
        <w:ind w:firstLineChars="100" w:firstLine="683"/>
        <w:jc w:val="left"/>
        <w:rPr>
          <w:rFonts w:ascii="Times New Roman" w:eastAsia="方正小标宋简体" w:hAnsi="Times New Roman" w:cs="Times New Roman"/>
          <w:w w:val="90"/>
          <w:kern w:val="0"/>
          <w:sz w:val="76"/>
          <w:szCs w:val="76"/>
        </w:rPr>
      </w:pPr>
    </w:p>
    <w:p w:rsidR="00207B56" w:rsidRPr="0056232F" w:rsidRDefault="00207B56" w:rsidP="00207B56">
      <w:pPr>
        <w:widowControl/>
        <w:adjustRightInd w:val="0"/>
        <w:snapToGrid w:val="0"/>
        <w:spacing w:line="600" w:lineRule="exact"/>
        <w:ind w:firstLineChars="100" w:firstLine="683"/>
        <w:jc w:val="left"/>
        <w:rPr>
          <w:rFonts w:ascii="Times New Roman" w:eastAsia="方正小标宋简体" w:hAnsi="Times New Roman" w:cs="Times New Roman"/>
          <w:w w:val="90"/>
          <w:kern w:val="0"/>
          <w:sz w:val="76"/>
          <w:szCs w:val="76"/>
        </w:rPr>
      </w:pPr>
    </w:p>
    <w:p w:rsidR="00207B56" w:rsidRPr="0056232F" w:rsidRDefault="00207B56" w:rsidP="00207B56">
      <w:pPr>
        <w:widowControl/>
        <w:adjustRightInd w:val="0"/>
        <w:snapToGrid w:val="0"/>
        <w:spacing w:line="600" w:lineRule="exact"/>
        <w:ind w:firstLineChars="100" w:firstLine="683"/>
        <w:jc w:val="left"/>
        <w:rPr>
          <w:rFonts w:ascii="Times New Roman" w:eastAsia="方正小标宋简体" w:hAnsi="Times New Roman" w:cs="Times New Roman"/>
          <w:w w:val="90"/>
          <w:kern w:val="0"/>
          <w:sz w:val="76"/>
          <w:szCs w:val="76"/>
        </w:rPr>
      </w:pPr>
    </w:p>
    <w:p w:rsidR="00207B56" w:rsidRPr="0056232F" w:rsidRDefault="00207B56" w:rsidP="00207B56">
      <w:pPr>
        <w:widowControl/>
        <w:adjustRightInd w:val="0"/>
        <w:snapToGrid w:val="0"/>
        <w:spacing w:line="600" w:lineRule="exact"/>
        <w:ind w:firstLineChars="100" w:firstLine="683"/>
        <w:jc w:val="left"/>
        <w:rPr>
          <w:rFonts w:ascii="Times New Roman" w:eastAsia="方正小标宋简体" w:hAnsi="Times New Roman" w:cs="Times New Roman"/>
          <w:w w:val="90"/>
          <w:kern w:val="0"/>
          <w:sz w:val="76"/>
          <w:szCs w:val="76"/>
        </w:rPr>
      </w:pPr>
    </w:p>
    <w:p w:rsidR="00207B56" w:rsidRPr="0056232F" w:rsidRDefault="00207B56" w:rsidP="00207B56">
      <w:pPr>
        <w:widowControl/>
        <w:adjustRightInd w:val="0"/>
        <w:snapToGrid w:val="0"/>
        <w:spacing w:line="600" w:lineRule="exact"/>
        <w:ind w:firstLineChars="100" w:firstLine="683"/>
        <w:jc w:val="left"/>
        <w:rPr>
          <w:rFonts w:ascii="Times New Roman" w:eastAsia="方正小标宋简体" w:hAnsi="Times New Roman" w:cs="Times New Roman"/>
          <w:w w:val="90"/>
          <w:kern w:val="0"/>
          <w:sz w:val="76"/>
          <w:szCs w:val="76"/>
        </w:rPr>
      </w:pPr>
    </w:p>
    <w:p w:rsidR="00207B56" w:rsidRPr="0056232F" w:rsidRDefault="00207B56" w:rsidP="00207B56">
      <w:pPr>
        <w:widowControl/>
        <w:adjustRightInd w:val="0"/>
        <w:snapToGrid w:val="0"/>
        <w:spacing w:line="600" w:lineRule="exact"/>
        <w:ind w:firstLineChars="100" w:firstLine="683"/>
        <w:jc w:val="left"/>
        <w:rPr>
          <w:rFonts w:ascii="Times New Roman" w:eastAsia="方正小标宋简体" w:hAnsi="Times New Roman" w:cs="Times New Roman"/>
          <w:w w:val="90"/>
          <w:kern w:val="0"/>
          <w:sz w:val="76"/>
          <w:szCs w:val="76"/>
        </w:rPr>
      </w:pPr>
    </w:p>
    <w:p w:rsidR="00207B56" w:rsidRPr="0056232F" w:rsidRDefault="00207B56" w:rsidP="00207B56">
      <w:pPr>
        <w:widowControl/>
        <w:adjustRightInd w:val="0"/>
        <w:snapToGrid w:val="0"/>
        <w:spacing w:line="600" w:lineRule="exact"/>
        <w:ind w:firstLineChars="100" w:firstLine="683"/>
        <w:jc w:val="left"/>
        <w:rPr>
          <w:rFonts w:ascii="Times New Roman" w:eastAsia="方正小标宋简体" w:hAnsi="Times New Roman" w:cs="Times New Roman"/>
          <w:w w:val="90"/>
          <w:kern w:val="0"/>
          <w:sz w:val="76"/>
          <w:szCs w:val="76"/>
        </w:rPr>
      </w:pPr>
    </w:p>
    <w:p w:rsidR="00207B56" w:rsidRDefault="00207B56" w:rsidP="00207B56">
      <w:pPr>
        <w:widowControl/>
        <w:adjustRightInd w:val="0"/>
        <w:snapToGrid w:val="0"/>
        <w:spacing w:line="600" w:lineRule="exact"/>
        <w:ind w:firstLineChars="100" w:firstLine="683"/>
        <w:jc w:val="left"/>
        <w:rPr>
          <w:rFonts w:ascii="Times New Roman" w:eastAsia="方正小标宋简体" w:hAnsi="Times New Roman" w:cs="Times New Roman"/>
          <w:w w:val="90"/>
          <w:kern w:val="0"/>
          <w:sz w:val="76"/>
          <w:szCs w:val="76"/>
        </w:rPr>
      </w:pPr>
    </w:p>
    <w:p w:rsidR="0056232F" w:rsidRDefault="0056232F" w:rsidP="00207B56">
      <w:pPr>
        <w:widowControl/>
        <w:adjustRightInd w:val="0"/>
        <w:snapToGrid w:val="0"/>
        <w:spacing w:line="600" w:lineRule="exact"/>
        <w:ind w:firstLineChars="100" w:firstLine="683"/>
        <w:jc w:val="left"/>
        <w:rPr>
          <w:rFonts w:ascii="Times New Roman" w:eastAsia="方正小标宋简体" w:hAnsi="Times New Roman" w:cs="Times New Roman"/>
          <w:w w:val="90"/>
          <w:kern w:val="0"/>
          <w:sz w:val="76"/>
          <w:szCs w:val="76"/>
        </w:rPr>
      </w:pPr>
    </w:p>
    <w:p w:rsidR="0056232F" w:rsidRPr="0056232F" w:rsidRDefault="0056232F" w:rsidP="00207B56">
      <w:pPr>
        <w:widowControl/>
        <w:adjustRightInd w:val="0"/>
        <w:snapToGrid w:val="0"/>
        <w:spacing w:line="600" w:lineRule="exact"/>
        <w:ind w:firstLineChars="100" w:firstLine="683"/>
        <w:jc w:val="left"/>
        <w:rPr>
          <w:rFonts w:ascii="Times New Roman" w:eastAsia="方正小标宋简体" w:hAnsi="Times New Roman" w:cs="Times New Roman" w:hint="eastAsia"/>
          <w:w w:val="90"/>
          <w:kern w:val="0"/>
          <w:sz w:val="76"/>
          <w:szCs w:val="76"/>
        </w:rPr>
      </w:pPr>
    </w:p>
    <w:p w:rsidR="00207B56" w:rsidRPr="00207B56" w:rsidRDefault="00207B56" w:rsidP="00207B56">
      <w:pPr>
        <w:widowControl/>
        <w:adjustRightInd w:val="0"/>
        <w:snapToGrid w:val="0"/>
        <w:spacing w:line="600" w:lineRule="exact"/>
        <w:ind w:firstLineChars="100" w:firstLine="683"/>
        <w:jc w:val="left"/>
        <w:rPr>
          <w:rFonts w:ascii="Times New Roman" w:eastAsia="方正小标宋简体" w:hAnsi="Times New Roman" w:cs="Times New Roman"/>
          <w:w w:val="90"/>
          <w:kern w:val="0"/>
          <w:sz w:val="76"/>
          <w:szCs w:val="76"/>
        </w:rPr>
      </w:pPr>
    </w:p>
    <w:p w:rsidR="00207B56" w:rsidRPr="0056232F" w:rsidRDefault="003F4976" w:rsidP="0056232F">
      <w:pPr>
        <w:widowControl/>
        <w:pBdr>
          <w:top w:val="single" w:sz="4" w:space="1" w:color="auto"/>
          <w:bottom w:val="single" w:sz="4" w:space="1" w:color="auto"/>
        </w:pBdr>
        <w:adjustRightInd w:val="0"/>
        <w:snapToGrid w:val="0"/>
        <w:spacing w:line="600" w:lineRule="exact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56232F">
        <w:rPr>
          <w:rFonts w:ascii="Times New Roman" w:eastAsia="仿宋" w:hAnsi="Times New Roman" w:cs="Times New Roman"/>
          <w:noProof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525145</wp:posOffset>
                </wp:positionV>
                <wp:extent cx="2221865" cy="374015"/>
                <wp:effectExtent l="6985" t="9525" r="9525" b="6985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B56" w:rsidRDefault="00207B56" w:rsidP="00207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294.7pt;margin-top:41.35pt;width:174.95pt;height:29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" strokecolor="white">
                <v:textbox>
                  <w:txbxContent>
                    <w:p w:rsidR="00207B56" w:rsidRDefault="00207B56" w:rsidP="00207B56"/>
                  </w:txbxContent>
                </v:textbox>
              </v:shape>
            </w:pict>
          </mc:Fallback>
        </mc:AlternateContent>
      </w:r>
      <w:r w:rsidR="00207B56" w:rsidRPr="00207B56">
        <w:rPr>
          <w:rFonts w:ascii="Times New Roman" w:eastAsia="仿宋" w:hAnsi="Times New Roman" w:cs="Times New Roman"/>
          <w:kern w:val="0"/>
          <w:sz w:val="28"/>
          <w:szCs w:val="28"/>
        </w:rPr>
        <w:t xml:space="preserve">湖南省工业和信息化厅办公室　　</w:t>
      </w:r>
      <w:r w:rsidR="00207B56" w:rsidRPr="00207B56">
        <w:rPr>
          <w:rFonts w:ascii="Times New Roman" w:eastAsia="仿宋" w:hAnsi="Times New Roman" w:cs="Times New Roman"/>
          <w:kern w:val="0"/>
          <w:sz w:val="28"/>
          <w:szCs w:val="28"/>
        </w:rPr>
        <w:t xml:space="preserve">         </w:t>
      </w:r>
      <w:r w:rsidR="00207B56" w:rsidRPr="0056232F">
        <w:rPr>
          <w:rFonts w:ascii="Times New Roman" w:eastAsia="仿宋" w:hAnsi="Times New Roman" w:cs="Times New Roman"/>
          <w:kern w:val="0"/>
          <w:sz w:val="28"/>
          <w:szCs w:val="28"/>
        </w:rPr>
        <w:t xml:space="preserve">    2020</w:t>
      </w:r>
      <w:r w:rsidR="00207B56" w:rsidRPr="00207B56">
        <w:rPr>
          <w:rFonts w:ascii="Times New Roman" w:eastAsia="仿宋" w:hAnsi="Times New Roman" w:cs="Times New Roman"/>
          <w:kern w:val="0"/>
          <w:sz w:val="28"/>
          <w:szCs w:val="28"/>
        </w:rPr>
        <w:t>年</w:t>
      </w:r>
      <w:r w:rsidR="00207B56" w:rsidRPr="0056232F">
        <w:rPr>
          <w:rFonts w:ascii="Times New Roman" w:eastAsia="仿宋" w:hAnsi="Times New Roman" w:cs="Times New Roman"/>
          <w:kern w:val="0"/>
          <w:sz w:val="28"/>
          <w:szCs w:val="28"/>
        </w:rPr>
        <w:t>12</w:t>
      </w:r>
      <w:r w:rsidR="00207B56" w:rsidRPr="00207B56">
        <w:rPr>
          <w:rFonts w:ascii="Times New Roman" w:eastAsia="仿宋" w:hAnsi="Times New Roman" w:cs="Times New Roman"/>
          <w:kern w:val="0"/>
          <w:sz w:val="28"/>
          <w:szCs w:val="28"/>
        </w:rPr>
        <w:t>月</w:t>
      </w:r>
      <w:r w:rsidRPr="0056232F">
        <w:rPr>
          <w:rFonts w:ascii="Times New Roman" w:eastAsia="仿宋" w:hAnsi="Times New Roman" w:cs="Times New Roman"/>
          <w:kern w:val="0"/>
          <w:sz w:val="28"/>
          <w:szCs w:val="28"/>
        </w:rPr>
        <w:t>31</w:t>
      </w:r>
      <w:r w:rsidR="00207B56" w:rsidRPr="00207B56">
        <w:rPr>
          <w:rFonts w:ascii="Times New Roman" w:eastAsia="仿宋" w:hAnsi="Times New Roman" w:cs="Times New Roman"/>
          <w:kern w:val="0"/>
          <w:sz w:val="28"/>
          <w:szCs w:val="28"/>
        </w:rPr>
        <w:t>日印发</w:t>
      </w:r>
    </w:p>
    <w:sectPr w:rsidR="00207B56" w:rsidRPr="0056232F" w:rsidSect="00207B56">
      <w:footerReference w:type="even" r:id="rId7"/>
      <w:footerReference w:type="default" r:id="rId8"/>
      <w:pgSz w:w="11906" w:h="16838"/>
      <w:pgMar w:top="2098" w:right="1247" w:bottom="1417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12D" w:rsidRDefault="00B1012D"/>
  </w:endnote>
  <w:endnote w:type="continuationSeparator" w:id="0">
    <w:p w:rsidR="00B1012D" w:rsidRDefault="00B101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08594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07B56" w:rsidRPr="00207B56" w:rsidRDefault="00207B56">
        <w:pPr>
          <w:pStyle w:val="a5"/>
          <w:rPr>
            <w:rFonts w:asciiTheme="minorEastAsia" w:hAnsiTheme="minorEastAsia" w:hint="eastAsia"/>
            <w:sz w:val="28"/>
            <w:szCs w:val="28"/>
          </w:rPr>
        </w:pPr>
        <w:r w:rsidRPr="00207B56">
          <w:rPr>
            <w:rFonts w:asciiTheme="minorEastAsia" w:hAnsiTheme="minorEastAsia"/>
            <w:sz w:val="28"/>
            <w:szCs w:val="28"/>
          </w:rPr>
          <w:fldChar w:fldCharType="begin"/>
        </w:r>
        <w:r w:rsidRPr="00207B5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07B56">
          <w:rPr>
            <w:rFonts w:asciiTheme="minorEastAsia" w:hAnsiTheme="minorEastAsia"/>
            <w:sz w:val="28"/>
            <w:szCs w:val="28"/>
          </w:rPr>
          <w:fldChar w:fldCharType="separate"/>
        </w:r>
        <w:r w:rsidR="0056232F" w:rsidRPr="0056232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56232F">
          <w:rPr>
            <w:rFonts w:asciiTheme="minorEastAsia" w:hAnsiTheme="minorEastAsia"/>
            <w:noProof/>
            <w:sz w:val="28"/>
            <w:szCs w:val="28"/>
          </w:rPr>
          <w:t xml:space="preserve"> 10 -</w:t>
        </w:r>
        <w:r w:rsidRPr="00207B5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34023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207B56" w:rsidRPr="00207B56" w:rsidRDefault="00207B56" w:rsidP="00207B56">
        <w:pPr>
          <w:pStyle w:val="a5"/>
          <w:jc w:val="right"/>
          <w:rPr>
            <w:rFonts w:ascii="宋体" w:eastAsia="宋体" w:hAnsi="宋体" w:hint="eastAsia"/>
            <w:sz w:val="28"/>
            <w:szCs w:val="28"/>
          </w:rPr>
        </w:pPr>
        <w:r w:rsidRPr="00207B56">
          <w:rPr>
            <w:rFonts w:ascii="宋体" w:eastAsia="宋体" w:hAnsi="宋体"/>
            <w:sz w:val="28"/>
            <w:szCs w:val="28"/>
          </w:rPr>
          <w:fldChar w:fldCharType="begin"/>
        </w:r>
        <w:r w:rsidRPr="00207B5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07B56">
          <w:rPr>
            <w:rFonts w:ascii="宋体" w:eastAsia="宋体" w:hAnsi="宋体"/>
            <w:sz w:val="28"/>
            <w:szCs w:val="28"/>
          </w:rPr>
          <w:fldChar w:fldCharType="separate"/>
        </w:r>
        <w:r w:rsidR="0056232F" w:rsidRPr="0056232F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56232F">
          <w:rPr>
            <w:rFonts w:ascii="宋体" w:eastAsia="宋体" w:hAnsi="宋体"/>
            <w:noProof/>
            <w:sz w:val="28"/>
            <w:szCs w:val="28"/>
          </w:rPr>
          <w:t xml:space="preserve"> 9 -</w:t>
        </w:r>
        <w:r w:rsidRPr="00207B56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12D" w:rsidRDefault="00B1012D"/>
  </w:footnote>
  <w:footnote w:type="continuationSeparator" w:id="0">
    <w:p w:rsidR="00B1012D" w:rsidRDefault="00B101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EE"/>
    <w:rsid w:val="AF9F0ECD"/>
    <w:rsid w:val="AFBF0E20"/>
    <w:rsid w:val="BFFB1B76"/>
    <w:rsid w:val="EFFF84FF"/>
    <w:rsid w:val="FCAD6BF6"/>
    <w:rsid w:val="00002881"/>
    <w:rsid w:val="000123D0"/>
    <w:rsid w:val="000177DF"/>
    <w:rsid w:val="00027CB8"/>
    <w:rsid w:val="00040058"/>
    <w:rsid w:val="0004529B"/>
    <w:rsid w:val="0004546C"/>
    <w:rsid w:val="00052AA5"/>
    <w:rsid w:val="00061278"/>
    <w:rsid w:val="00062C2A"/>
    <w:rsid w:val="00063626"/>
    <w:rsid w:val="000676AC"/>
    <w:rsid w:val="00070A4F"/>
    <w:rsid w:val="0007256D"/>
    <w:rsid w:val="00086C90"/>
    <w:rsid w:val="00090835"/>
    <w:rsid w:val="0009112D"/>
    <w:rsid w:val="00091C24"/>
    <w:rsid w:val="0009209D"/>
    <w:rsid w:val="000A2178"/>
    <w:rsid w:val="000A45DE"/>
    <w:rsid w:val="000B2A25"/>
    <w:rsid w:val="000B48D2"/>
    <w:rsid w:val="000C7A62"/>
    <w:rsid w:val="000D1648"/>
    <w:rsid w:val="000D3E67"/>
    <w:rsid w:val="000F4B7D"/>
    <w:rsid w:val="00100039"/>
    <w:rsid w:val="0010193C"/>
    <w:rsid w:val="001035FC"/>
    <w:rsid w:val="00107AE2"/>
    <w:rsid w:val="001246A6"/>
    <w:rsid w:val="0015005C"/>
    <w:rsid w:val="00157CC9"/>
    <w:rsid w:val="0016094F"/>
    <w:rsid w:val="00160D71"/>
    <w:rsid w:val="00173305"/>
    <w:rsid w:val="00177F75"/>
    <w:rsid w:val="00181FAF"/>
    <w:rsid w:val="0018384C"/>
    <w:rsid w:val="0018568A"/>
    <w:rsid w:val="00185AC9"/>
    <w:rsid w:val="00191791"/>
    <w:rsid w:val="001A29F5"/>
    <w:rsid w:val="001A5000"/>
    <w:rsid w:val="001A6916"/>
    <w:rsid w:val="001B0428"/>
    <w:rsid w:val="001B75BA"/>
    <w:rsid w:val="001C1978"/>
    <w:rsid w:val="001C2E41"/>
    <w:rsid w:val="001D6569"/>
    <w:rsid w:val="001E0087"/>
    <w:rsid w:val="001E0FEA"/>
    <w:rsid w:val="001E25F8"/>
    <w:rsid w:val="001E2646"/>
    <w:rsid w:val="001E7CA3"/>
    <w:rsid w:val="001F06A1"/>
    <w:rsid w:val="001F4E01"/>
    <w:rsid w:val="001F5694"/>
    <w:rsid w:val="001F78E4"/>
    <w:rsid w:val="00204760"/>
    <w:rsid w:val="0020511E"/>
    <w:rsid w:val="00207B56"/>
    <w:rsid w:val="00207C7D"/>
    <w:rsid w:val="00214110"/>
    <w:rsid w:val="0021542A"/>
    <w:rsid w:val="00221B41"/>
    <w:rsid w:val="00223141"/>
    <w:rsid w:val="0024387A"/>
    <w:rsid w:val="00247ED4"/>
    <w:rsid w:val="00252A73"/>
    <w:rsid w:val="002714EF"/>
    <w:rsid w:val="00277D22"/>
    <w:rsid w:val="002852CF"/>
    <w:rsid w:val="0029381D"/>
    <w:rsid w:val="00297126"/>
    <w:rsid w:val="002A4E66"/>
    <w:rsid w:val="002B3C47"/>
    <w:rsid w:val="002C41E8"/>
    <w:rsid w:val="002C4907"/>
    <w:rsid w:val="002C6A76"/>
    <w:rsid w:val="002C7A84"/>
    <w:rsid w:val="002D05D6"/>
    <w:rsid w:val="002E5006"/>
    <w:rsid w:val="002E5F4E"/>
    <w:rsid w:val="00301D50"/>
    <w:rsid w:val="00304016"/>
    <w:rsid w:val="0030486B"/>
    <w:rsid w:val="00312D32"/>
    <w:rsid w:val="00315472"/>
    <w:rsid w:val="00326067"/>
    <w:rsid w:val="00335E54"/>
    <w:rsid w:val="00337065"/>
    <w:rsid w:val="00337B6F"/>
    <w:rsid w:val="00347D69"/>
    <w:rsid w:val="00353586"/>
    <w:rsid w:val="00355B7A"/>
    <w:rsid w:val="003644B1"/>
    <w:rsid w:val="0036514D"/>
    <w:rsid w:val="00374FB3"/>
    <w:rsid w:val="00375A3C"/>
    <w:rsid w:val="003953C9"/>
    <w:rsid w:val="003A0DB2"/>
    <w:rsid w:val="003A1872"/>
    <w:rsid w:val="003A5059"/>
    <w:rsid w:val="003B3FAD"/>
    <w:rsid w:val="003D0E04"/>
    <w:rsid w:val="003D3576"/>
    <w:rsid w:val="003D6A3D"/>
    <w:rsid w:val="003D7FFC"/>
    <w:rsid w:val="003E0DCC"/>
    <w:rsid w:val="003F042F"/>
    <w:rsid w:val="003F4976"/>
    <w:rsid w:val="003F4AB2"/>
    <w:rsid w:val="003F5BDB"/>
    <w:rsid w:val="004034C9"/>
    <w:rsid w:val="004057DC"/>
    <w:rsid w:val="004115B7"/>
    <w:rsid w:val="00416A1E"/>
    <w:rsid w:val="0042262A"/>
    <w:rsid w:val="00425265"/>
    <w:rsid w:val="00432055"/>
    <w:rsid w:val="00435752"/>
    <w:rsid w:val="00441903"/>
    <w:rsid w:val="00442A86"/>
    <w:rsid w:val="00445F46"/>
    <w:rsid w:val="00451C7A"/>
    <w:rsid w:val="00457DFF"/>
    <w:rsid w:val="004751EC"/>
    <w:rsid w:val="00480BC8"/>
    <w:rsid w:val="0048222B"/>
    <w:rsid w:val="0048343A"/>
    <w:rsid w:val="00483DFE"/>
    <w:rsid w:val="0048653F"/>
    <w:rsid w:val="00497038"/>
    <w:rsid w:val="004A0AC2"/>
    <w:rsid w:val="004A58A1"/>
    <w:rsid w:val="004C1F61"/>
    <w:rsid w:val="004C261E"/>
    <w:rsid w:val="004C32C0"/>
    <w:rsid w:val="004C57E4"/>
    <w:rsid w:val="004D4A50"/>
    <w:rsid w:val="004D654F"/>
    <w:rsid w:val="00500C9A"/>
    <w:rsid w:val="00510A42"/>
    <w:rsid w:val="0051155A"/>
    <w:rsid w:val="0051484E"/>
    <w:rsid w:val="00536BD8"/>
    <w:rsid w:val="005432F6"/>
    <w:rsid w:val="00556296"/>
    <w:rsid w:val="00561928"/>
    <w:rsid w:val="0056232F"/>
    <w:rsid w:val="00566B22"/>
    <w:rsid w:val="0057174F"/>
    <w:rsid w:val="00574A74"/>
    <w:rsid w:val="00586205"/>
    <w:rsid w:val="005904FF"/>
    <w:rsid w:val="00591D04"/>
    <w:rsid w:val="005A0FB0"/>
    <w:rsid w:val="005A1FF9"/>
    <w:rsid w:val="005A38EE"/>
    <w:rsid w:val="005A3ECE"/>
    <w:rsid w:val="005A7BB5"/>
    <w:rsid w:val="005B0B5B"/>
    <w:rsid w:val="005C1E2C"/>
    <w:rsid w:val="005C21B0"/>
    <w:rsid w:val="005D3659"/>
    <w:rsid w:val="005D6EB1"/>
    <w:rsid w:val="005E18FB"/>
    <w:rsid w:val="005E3B7E"/>
    <w:rsid w:val="005E5ACE"/>
    <w:rsid w:val="005F1A37"/>
    <w:rsid w:val="00604D15"/>
    <w:rsid w:val="00613066"/>
    <w:rsid w:val="00622E2B"/>
    <w:rsid w:val="00625B7D"/>
    <w:rsid w:val="00634235"/>
    <w:rsid w:val="006356BC"/>
    <w:rsid w:val="0064702E"/>
    <w:rsid w:val="006612C8"/>
    <w:rsid w:val="00666126"/>
    <w:rsid w:val="00675970"/>
    <w:rsid w:val="00676B16"/>
    <w:rsid w:val="006770B5"/>
    <w:rsid w:val="006815F7"/>
    <w:rsid w:val="00683F3A"/>
    <w:rsid w:val="00691F8B"/>
    <w:rsid w:val="0069777D"/>
    <w:rsid w:val="006B1DB0"/>
    <w:rsid w:val="006B54E7"/>
    <w:rsid w:val="006C0501"/>
    <w:rsid w:val="006D3F74"/>
    <w:rsid w:val="006D628D"/>
    <w:rsid w:val="006E618E"/>
    <w:rsid w:val="006E749C"/>
    <w:rsid w:val="006F291B"/>
    <w:rsid w:val="006F4AEF"/>
    <w:rsid w:val="006F61EB"/>
    <w:rsid w:val="00704DD9"/>
    <w:rsid w:val="00716759"/>
    <w:rsid w:val="00723578"/>
    <w:rsid w:val="0072617B"/>
    <w:rsid w:val="00735BCE"/>
    <w:rsid w:val="00745634"/>
    <w:rsid w:val="00745D02"/>
    <w:rsid w:val="007469D7"/>
    <w:rsid w:val="00752A76"/>
    <w:rsid w:val="00755DE7"/>
    <w:rsid w:val="00756889"/>
    <w:rsid w:val="00764C8A"/>
    <w:rsid w:val="00764EAE"/>
    <w:rsid w:val="00764F33"/>
    <w:rsid w:val="00765AE8"/>
    <w:rsid w:val="00765FBF"/>
    <w:rsid w:val="0077105C"/>
    <w:rsid w:val="007825FF"/>
    <w:rsid w:val="00783BF4"/>
    <w:rsid w:val="00792251"/>
    <w:rsid w:val="007926BD"/>
    <w:rsid w:val="007A3D50"/>
    <w:rsid w:val="007C5082"/>
    <w:rsid w:val="007C6DA8"/>
    <w:rsid w:val="007C7A48"/>
    <w:rsid w:val="007D48A0"/>
    <w:rsid w:val="007E5999"/>
    <w:rsid w:val="007F5553"/>
    <w:rsid w:val="00804DBC"/>
    <w:rsid w:val="00805F09"/>
    <w:rsid w:val="00810937"/>
    <w:rsid w:val="00811499"/>
    <w:rsid w:val="0081769B"/>
    <w:rsid w:val="00821766"/>
    <w:rsid w:val="00821A00"/>
    <w:rsid w:val="00830251"/>
    <w:rsid w:val="0084035F"/>
    <w:rsid w:val="00841A79"/>
    <w:rsid w:val="00844D9B"/>
    <w:rsid w:val="00846023"/>
    <w:rsid w:val="00851589"/>
    <w:rsid w:val="00862315"/>
    <w:rsid w:val="008704DE"/>
    <w:rsid w:val="00871021"/>
    <w:rsid w:val="0087514E"/>
    <w:rsid w:val="00883652"/>
    <w:rsid w:val="008916C1"/>
    <w:rsid w:val="008A3012"/>
    <w:rsid w:val="008A4198"/>
    <w:rsid w:val="008B0B95"/>
    <w:rsid w:val="008B2826"/>
    <w:rsid w:val="008B7B87"/>
    <w:rsid w:val="008C072E"/>
    <w:rsid w:val="008C195A"/>
    <w:rsid w:val="008D621D"/>
    <w:rsid w:val="008D755C"/>
    <w:rsid w:val="008E0332"/>
    <w:rsid w:val="008E69D1"/>
    <w:rsid w:val="008E7E49"/>
    <w:rsid w:val="008F1421"/>
    <w:rsid w:val="008F19F0"/>
    <w:rsid w:val="0092219A"/>
    <w:rsid w:val="0092368F"/>
    <w:rsid w:val="00924EF4"/>
    <w:rsid w:val="00926045"/>
    <w:rsid w:val="0093081B"/>
    <w:rsid w:val="00942ADB"/>
    <w:rsid w:val="009506CB"/>
    <w:rsid w:val="00953FE5"/>
    <w:rsid w:val="00967E3E"/>
    <w:rsid w:val="009715AA"/>
    <w:rsid w:val="0097211B"/>
    <w:rsid w:val="00982DC7"/>
    <w:rsid w:val="00986DD4"/>
    <w:rsid w:val="00987A1A"/>
    <w:rsid w:val="00992B0B"/>
    <w:rsid w:val="0099401D"/>
    <w:rsid w:val="0099768A"/>
    <w:rsid w:val="009A1595"/>
    <w:rsid w:val="009B06A8"/>
    <w:rsid w:val="009B1A90"/>
    <w:rsid w:val="009B7CB8"/>
    <w:rsid w:val="009E06F3"/>
    <w:rsid w:val="009E2DFE"/>
    <w:rsid w:val="009E5559"/>
    <w:rsid w:val="009E5FB9"/>
    <w:rsid w:val="009F3269"/>
    <w:rsid w:val="00A002E6"/>
    <w:rsid w:val="00A027F5"/>
    <w:rsid w:val="00A04F77"/>
    <w:rsid w:val="00A1107A"/>
    <w:rsid w:val="00A156AB"/>
    <w:rsid w:val="00A16CD9"/>
    <w:rsid w:val="00A213E9"/>
    <w:rsid w:val="00A221F3"/>
    <w:rsid w:val="00A26B36"/>
    <w:rsid w:val="00A32FED"/>
    <w:rsid w:val="00A33073"/>
    <w:rsid w:val="00A35C8E"/>
    <w:rsid w:val="00A37EF5"/>
    <w:rsid w:val="00A47974"/>
    <w:rsid w:val="00A578D4"/>
    <w:rsid w:val="00A7261E"/>
    <w:rsid w:val="00A72708"/>
    <w:rsid w:val="00A82F84"/>
    <w:rsid w:val="00A91D73"/>
    <w:rsid w:val="00A92728"/>
    <w:rsid w:val="00AA373F"/>
    <w:rsid w:val="00AA5E75"/>
    <w:rsid w:val="00AB56B7"/>
    <w:rsid w:val="00AC1449"/>
    <w:rsid w:val="00AC2D7B"/>
    <w:rsid w:val="00AC4EAC"/>
    <w:rsid w:val="00AE108C"/>
    <w:rsid w:val="00AF09D7"/>
    <w:rsid w:val="00AF4F09"/>
    <w:rsid w:val="00AF6B6E"/>
    <w:rsid w:val="00B03811"/>
    <w:rsid w:val="00B0709E"/>
    <w:rsid w:val="00B1012D"/>
    <w:rsid w:val="00B16396"/>
    <w:rsid w:val="00B17D7C"/>
    <w:rsid w:val="00B17EDC"/>
    <w:rsid w:val="00B22987"/>
    <w:rsid w:val="00B462D8"/>
    <w:rsid w:val="00B47A22"/>
    <w:rsid w:val="00B56A85"/>
    <w:rsid w:val="00B63CEB"/>
    <w:rsid w:val="00B6687F"/>
    <w:rsid w:val="00B712E3"/>
    <w:rsid w:val="00B7476D"/>
    <w:rsid w:val="00B74CDD"/>
    <w:rsid w:val="00B765CC"/>
    <w:rsid w:val="00B84745"/>
    <w:rsid w:val="00B96FAD"/>
    <w:rsid w:val="00BA031A"/>
    <w:rsid w:val="00BA1A32"/>
    <w:rsid w:val="00BA2DC9"/>
    <w:rsid w:val="00BA47AF"/>
    <w:rsid w:val="00BB6604"/>
    <w:rsid w:val="00BC5C0A"/>
    <w:rsid w:val="00BC663C"/>
    <w:rsid w:val="00BD6FCA"/>
    <w:rsid w:val="00BE622E"/>
    <w:rsid w:val="00BF266C"/>
    <w:rsid w:val="00BF443C"/>
    <w:rsid w:val="00C0180D"/>
    <w:rsid w:val="00C020B7"/>
    <w:rsid w:val="00C04280"/>
    <w:rsid w:val="00C1498D"/>
    <w:rsid w:val="00C30C30"/>
    <w:rsid w:val="00C3486D"/>
    <w:rsid w:val="00C360D5"/>
    <w:rsid w:val="00C442AF"/>
    <w:rsid w:val="00C51118"/>
    <w:rsid w:val="00C51EB6"/>
    <w:rsid w:val="00C51FBB"/>
    <w:rsid w:val="00C60697"/>
    <w:rsid w:val="00C61359"/>
    <w:rsid w:val="00C660D3"/>
    <w:rsid w:val="00C702E9"/>
    <w:rsid w:val="00C72029"/>
    <w:rsid w:val="00C82222"/>
    <w:rsid w:val="00C82520"/>
    <w:rsid w:val="00C9060D"/>
    <w:rsid w:val="00C92242"/>
    <w:rsid w:val="00C92A64"/>
    <w:rsid w:val="00C930BE"/>
    <w:rsid w:val="00C9495D"/>
    <w:rsid w:val="00C97AA8"/>
    <w:rsid w:val="00CA77F7"/>
    <w:rsid w:val="00CC04F2"/>
    <w:rsid w:val="00CD12C0"/>
    <w:rsid w:val="00CE41B0"/>
    <w:rsid w:val="00CE7414"/>
    <w:rsid w:val="00CF2AEA"/>
    <w:rsid w:val="00CF7E37"/>
    <w:rsid w:val="00D03565"/>
    <w:rsid w:val="00D03FFE"/>
    <w:rsid w:val="00D04429"/>
    <w:rsid w:val="00D11A05"/>
    <w:rsid w:val="00D31F91"/>
    <w:rsid w:val="00D3646E"/>
    <w:rsid w:val="00D36BD3"/>
    <w:rsid w:val="00D40491"/>
    <w:rsid w:val="00D40FA1"/>
    <w:rsid w:val="00D443C2"/>
    <w:rsid w:val="00D54B03"/>
    <w:rsid w:val="00D5704F"/>
    <w:rsid w:val="00D66257"/>
    <w:rsid w:val="00D70395"/>
    <w:rsid w:val="00D74365"/>
    <w:rsid w:val="00D76B64"/>
    <w:rsid w:val="00D80243"/>
    <w:rsid w:val="00D809ED"/>
    <w:rsid w:val="00D87BFA"/>
    <w:rsid w:val="00D945B5"/>
    <w:rsid w:val="00DB0FF7"/>
    <w:rsid w:val="00DB6A22"/>
    <w:rsid w:val="00DC258E"/>
    <w:rsid w:val="00DC5051"/>
    <w:rsid w:val="00DC518C"/>
    <w:rsid w:val="00DD2AF5"/>
    <w:rsid w:val="00DD4622"/>
    <w:rsid w:val="00DD7641"/>
    <w:rsid w:val="00DE0525"/>
    <w:rsid w:val="00DE2412"/>
    <w:rsid w:val="00DE7939"/>
    <w:rsid w:val="00DF7DB6"/>
    <w:rsid w:val="00E04AC3"/>
    <w:rsid w:val="00E07E20"/>
    <w:rsid w:val="00E11927"/>
    <w:rsid w:val="00E211AD"/>
    <w:rsid w:val="00E22E1F"/>
    <w:rsid w:val="00E257D4"/>
    <w:rsid w:val="00E26C1F"/>
    <w:rsid w:val="00E37E41"/>
    <w:rsid w:val="00E47778"/>
    <w:rsid w:val="00E526E7"/>
    <w:rsid w:val="00E5489C"/>
    <w:rsid w:val="00E576BE"/>
    <w:rsid w:val="00E61AAE"/>
    <w:rsid w:val="00E624FB"/>
    <w:rsid w:val="00E627FB"/>
    <w:rsid w:val="00E71D6F"/>
    <w:rsid w:val="00E727CC"/>
    <w:rsid w:val="00E81032"/>
    <w:rsid w:val="00E83C7B"/>
    <w:rsid w:val="00E8670E"/>
    <w:rsid w:val="00E86922"/>
    <w:rsid w:val="00E9107F"/>
    <w:rsid w:val="00E95357"/>
    <w:rsid w:val="00E95F85"/>
    <w:rsid w:val="00EA0E94"/>
    <w:rsid w:val="00EA201C"/>
    <w:rsid w:val="00EB3641"/>
    <w:rsid w:val="00EC60E6"/>
    <w:rsid w:val="00EC6B4A"/>
    <w:rsid w:val="00ED0F96"/>
    <w:rsid w:val="00ED22F6"/>
    <w:rsid w:val="00ED2388"/>
    <w:rsid w:val="00ED6B7B"/>
    <w:rsid w:val="00EE3010"/>
    <w:rsid w:val="00EE4C96"/>
    <w:rsid w:val="00EE6B9B"/>
    <w:rsid w:val="00EF026E"/>
    <w:rsid w:val="00EF0541"/>
    <w:rsid w:val="00EF1293"/>
    <w:rsid w:val="00EF33E9"/>
    <w:rsid w:val="00F01336"/>
    <w:rsid w:val="00F03DF9"/>
    <w:rsid w:val="00F05181"/>
    <w:rsid w:val="00F06457"/>
    <w:rsid w:val="00F13690"/>
    <w:rsid w:val="00F236E6"/>
    <w:rsid w:val="00F32FE6"/>
    <w:rsid w:val="00F37578"/>
    <w:rsid w:val="00F52AE7"/>
    <w:rsid w:val="00F5328F"/>
    <w:rsid w:val="00F540EC"/>
    <w:rsid w:val="00F700C4"/>
    <w:rsid w:val="00F72574"/>
    <w:rsid w:val="00F74D58"/>
    <w:rsid w:val="00F74DE3"/>
    <w:rsid w:val="00F80B9B"/>
    <w:rsid w:val="00F81898"/>
    <w:rsid w:val="00F84321"/>
    <w:rsid w:val="00F87F3B"/>
    <w:rsid w:val="00F95AA6"/>
    <w:rsid w:val="00FA7FDD"/>
    <w:rsid w:val="00FB4E49"/>
    <w:rsid w:val="00FC11D9"/>
    <w:rsid w:val="00FC7273"/>
    <w:rsid w:val="00FC78F4"/>
    <w:rsid w:val="00FD6E3A"/>
    <w:rsid w:val="00FE4B65"/>
    <w:rsid w:val="00FE563B"/>
    <w:rsid w:val="00FE76AD"/>
    <w:rsid w:val="00FF4DFC"/>
    <w:rsid w:val="00FF61FB"/>
    <w:rsid w:val="2BFA7D92"/>
    <w:rsid w:val="3BDB25EE"/>
    <w:rsid w:val="3F2F023D"/>
    <w:rsid w:val="3FFA6CA3"/>
    <w:rsid w:val="423E441E"/>
    <w:rsid w:val="491F2EA6"/>
    <w:rsid w:val="6FF626C8"/>
    <w:rsid w:val="7BFFD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4A604F"/>
  <w15:docId w15:val="{44370A33-1FD2-4632-ACED-B1D811BD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763</Words>
  <Characters>4354</Characters>
  <Application>Microsoft Office Word</Application>
  <DocSecurity>0</DocSecurity>
  <Lines>36</Lines>
  <Paragraphs>10</Paragraphs>
  <ScaleCrop>false</ScaleCrop>
  <Company>长沙盛韵电子科技有限公司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打印室账号</cp:lastModifiedBy>
  <cp:revision>2</cp:revision>
  <cp:lastPrinted>2020-12-23T19:38:00Z</cp:lastPrinted>
  <dcterms:created xsi:type="dcterms:W3CDTF">2021-03-03T01:36:00Z</dcterms:created>
  <dcterms:modified xsi:type="dcterms:W3CDTF">2021-03-03T01:36:00Z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