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 w:ascii="黑体" w:hAnsi="黑体" w:eastAsia="黑体" w:cs="黑体"/>
          <w:b/>
          <w:bCs w:val="0"/>
          <w:color w:val="000000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sz w:val="40"/>
          <w:szCs w:val="40"/>
          <w:lang w:val="en-US" w:eastAsia="zh-CN"/>
        </w:rPr>
        <w:t>2023年上半年</w:t>
      </w:r>
      <w:r>
        <w:rPr>
          <w:rFonts w:hint="eastAsia" w:ascii="黑体" w:hAnsi="黑体" w:eastAsia="黑体" w:cs="黑体"/>
          <w:b/>
          <w:bCs w:val="0"/>
          <w:color w:val="000000"/>
          <w:sz w:val="40"/>
          <w:szCs w:val="40"/>
        </w:rPr>
        <w:t>湖南省铸造企业综合信息表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eastAsia="黑体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企业名称：              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u w:val="none"/>
        </w:rPr>
        <w:t>部门负责人：</w:t>
      </w:r>
      <w:r>
        <w:rPr>
          <w:rFonts w:ascii="宋体" w:hAnsi="宋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   </w:t>
      </w:r>
      <w:r>
        <w:rPr>
          <w:rFonts w:ascii="宋体" w:hAnsi="宋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ascii="宋体" w:hAnsi="宋体"/>
          <w:color w:val="000000"/>
          <w:sz w:val="28"/>
          <w:szCs w:val="28"/>
          <w:u w:val="none"/>
        </w:rPr>
        <w:t xml:space="preserve">     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</w:t>
      </w:r>
      <w:r>
        <w:rPr>
          <w:rFonts w:ascii="黑体" w:eastAsia="黑体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hint="eastAsia"/>
          <w:b/>
          <w:bCs/>
          <w:color w:val="000000"/>
          <w:sz w:val="28"/>
        </w:rPr>
      </w:pPr>
      <w:r>
        <w:rPr>
          <w:rFonts w:hint="eastAsia" w:ascii="宋体" w:hAnsi="宋体"/>
          <w:sz w:val="28"/>
          <w:szCs w:val="28"/>
          <w:u w:val="none"/>
        </w:rPr>
        <w:t>填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报</w:t>
      </w:r>
      <w:r>
        <w:rPr>
          <w:rFonts w:hint="eastAsia" w:ascii="宋体" w:hAnsi="宋体"/>
          <w:sz w:val="28"/>
          <w:szCs w:val="28"/>
          <w:u w:val="none"/>
        </w:rPr>
        <w:t>人：</w:t>
      </w:r>
      <w:r>
        <w:rPr>
          <w:rFonts w:ascii="宋体" w:hAnsi="宋体"/>
          <w:color w:val="000000"/>
          <w:sz w:val="28"/>
          <w:szCs w:val="28"/>
          <w:u w:val="non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   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 xml:space="preserve">               联系方式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                 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填报时间：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</w:rPr>
        <w:t>⒈ 综合情况</w:t>
      </w:r>
    </w:p>
    <w:tbl>
      <w:tblPr>
        <w:tblStyle w:val="4"/>
        <w:tblW w:w="13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422"/>
        <w:gridCol w:w="1136"/>
        <w:gridCol w:w="554"/>
        <w:gridCol w:w="583"/>
        <w:gridCol w:w="555"/>
        <w:gridCol w:w="584"/>
        <w:gridCol w:w="1069"/>
        <w:gridCol w:w="1181"/>
        <w:gridCol w:w="1611"/>
        <w:gridCol w:w="1623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9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sz w:val="24"/>
                <w:lang w:val="en-US" w:eastAsia="zh-CN"/>
              </w:rPr>
              <w:t>半年度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销售总额（万元）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从业人员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（人）</w:t>
            </w:r>
            <w:r>
              <w:rPr>
                <w:rFonts w:hint="eastAsia" w:ascii="仿宋" w:hAnsi="仿宋" w:cs="仿宋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（含临时工）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废品率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%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能耗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(kgce/t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半年度计划         （吨）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产量（吨）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上半年度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（去年下半年）</w:t>
            </w:r>
          </w:p>
        </w:tc>
        <w:tc>
          <w:tcPr>
            <w:tcW w:w="1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本半年度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今年上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半年）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2023</w:t>
            </w:r>
            <w:r>
              <w:rPr>
                <w:rFonts w:hint="eastAsia" w:ascii="仿宋" w:hAnsi="仿宋" w:cs="仿宋"/>
                <w:b/>
                <w:bCs/>
                <w:color w:val="000000"/>
                <w:sz w:val="24"/>
                <w:lang w:val="en-US" w:eastAsia="zh-CN"/>
              </w:rPr>
              <w:t>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预计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全员</w:t>
            </w:r>
          </w:p>
        </w:tc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管理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技术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高级</w:t>
            </w: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上半年度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（去年下半年）</w:t>
            </w:r>
          </w:p>
        </w:tc>
        <w:tc>
          <w:tcPr>
            <w:tcW w:w="1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本半年度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今年上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半年）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sz w:val="24"/>
                <w:lang w:val="en-US" w:eastAsia="zh-CN"/>
              </w:rPr>
              <w:t xml:space="preserve">贵单位服务需求            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（需协会组织或支持的事宜）</w:t>
            </w:r>
          </w:p>
        </w:tc>
        <w:tc>
          <w:tcPr>
            <w:tcW w:w="10578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7" w:beforeLines="50" w:line="320" w:lineRule="exact"/>
        <w:textAlignment w:val="auto"/>
        <w:rPr>
          <w:b/>
          <w:bCs/>
          <w:color w:val="000000"/>
          <w:sz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</w:rPr>
        <w:t>⒉ 生产情况</w:t>
      </w:r>
      <w:r>
        <w:rPr>
          <w:rFonts w:hint="eastAsia"/>
          <w:bCs/>
          <w:color w:val="000000"/>
          <w:sz w:val="24"/>
        </w:rPr>
        <w:t>（含有色铸件，</w:t>
      </w:r>
      <w:r>
        <w:rPr>
          <w:rFonts w:hint="eastAsia"/>
          <w:bCs/>
          <w:color w:val="000000"/>
          <w:sz w:val="24"/>
          <w:lang w:val="en-US" w:eastAsia="zh-CN"/>
        </w:rPr>
        <w:t>请分类</w:t>
      </w:r>
      <w:r>
        <w:rPr>
          <w:rFonts w:hint="eastAsia"/>
          <w:bCs/>
          <w:color w:val="000000"/>
          <w:sz w:val="24"/>
        </w:rPr>
        <w:t>填写）</w:t>
      </w:r>
    </w:p>
    <w:tbl>
      <w:tblPr>
        <w:tblStyle w:val="4"/>
        <w:tblW w:w="13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64"/>
        <w:gridCol w:w="1320"/>
        <w:gridCol w:w="1289"/>
        <w:gridCol w:w="1381"/>
        <w:gridCol w:w="1268"/>
        <w:gridCol w:w="1148"/>
        <w:gridCol w:w="1264"/>
        <w:gridCol w:w="1209"/>
        <w:gridCol w:w="1277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铸件类别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铸件名称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铸件材质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工艺方法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上半年度</w:t>
            </w:r>
          </w:p>
        </w:tc>
        <w:tc>
          <w:tcPr>
            <w:tcW w:w="37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本半年度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销售量（吨）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出 口</w:t>
            </w:r>
          </w:p>
        </w:tc>
        <w:tc>
          <w:tcPr>
            <w:tcW w:w="1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销售</w:t>
            </w:r>
            <w:r>
              <w:rPr>
                <w:rFonts w:hint="eastAsia" w:ascii="仿宋" w:hAnsi="仿宋" w:cs="仿宋"/>
                <w:b/>
                <w:bCs/>
                <w:color w:val="000000"/>
                <w:sz w:val="24"/>
                <w:lang w:val="en-US" w:eastAsia="zh-CN"/>
              </w:rPr>
              <w:t>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（吨）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出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出口量（吨）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出口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额</w:t>
            </w:r>
            <w:r>
              <w:rPr>
                <w:rFonts w:hint="eastAsia" w:ascii="仿宋" w:hAnsi="仿宋" w:cs="仿宋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（万元）</w:t>
            </w:r>
          </w:p>
        </w:tc>
        <w:tc>
          <w:tcPr>
            <w:tcW w:w="1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出口量</w:t>
            </w:r>
            <w:r>
              <w:rPr>
                <w:rFonts w:hint="eastAsia" w:ascii="仿宋" w:hAnsi="仿宋" w:cs="仿宋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（吨）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出口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0"/>
                <w:lang w:val="en-US" w:eastAsia="zh-CN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cs="仿宋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0"/>
                <w:lang w:val="en-US" w:eastAsia="zh-CN"/>
              </w:rPr>
              <w:t>3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0"/>
                <w:lang w:val="en-US" w:eastAsia="zh-CN"/>
              </w:rPr>
              <w:t>4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9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合      计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beforeLines="100" w:line="340" w:lineRule="exact"/>
        <w:jc w:val="center"/>
        <w:rPr>
          <w:rFonts w:hint="eastAsia" w:ascii="楷体_GB2312" w:hAnsi="宋体" w:eastAsia="楷体_GB2312"/>
          <w:b/>
          <w:bCs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color w:val="000000"/>
          <w:sz w:val="36"/>
          <w:szCs w:val="36"/>
        </w:rPr>
        <w:t>填报要求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9" w:beforeLines="50" w:line="340" w:lineRule="exact"/>
        <w:ind w:firstLine="552" w:firstLineChars="200"/>
        <w:jc w:val="both"/>
        <w:textAlignment w:val="auto"/>
        <w:outlineLvl w:val="9"/>
        <w:rPr>
          <w:rFonts w:hint="eastAsia" w:ascii="楷体_GB2312" w:hAnsi="宋体" w:eastAsia="楷体_GB2312"/>
          <w:bCs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bCs/>
          <w:color w:val="000000"/>
          <w:sz w:val="28"/>
          <w:szCs w:val="28"/>
        </w:rPr>
        <w:t>数据信息客观、真实、有效，含</w:t>
      </w:r>
      <w:r>
        <w:rPr>
          <w:rFonts w:hint="eastAsia" w:ascii="楷体_GB2312" w:hAnsi="宋体" w:eastAsia="楷体_GB2312"/>
          <w:bCs/>
          <w:color w:val="000000"/>
          <w:sz w:val="28"/>
          <w:szCs w:val="28"/>
          <w:lang w:eastAsia="zh-CN"/>
        </w:rPr>
        <w:t>上</w:t>
      </w:r>
      <w:r>
        <w:rPr>
          <w:rFonts w:hint="eastAsia" w:ascii="楷体_GB2312" w:hAnsi="宋体" w:eastAsia="楷体_GB2312"/>
          <w:bCs/>
          <w:color w:val="000000"/>
          <w:sz w:val="28"/>
          <w:szCs w:val="28"/>
          <w:lang w:val="en-US" w:eastAsia="zh-CN"/>
        </w:rPr>
        <w:t>半年</w:t>
      </w:r>
      <w:r>
        <w:rPr>
          <w:rFonts w:hint="eastAsia" w:ascii="楷体_GB2312" w:hAnsi="宋体" w:eastAsia="楷体_GB2312"/>
          <w:bCs/>
          <w:color w:val="000000"/>
          <w:sz w:val="28"/>
          <w:szCs w:val="28"/>
          <w:lang w:eastAsia="zh-CN"/>
        </w:rPr>
        <w:t>度及本</w:t>
      </w:r>
      <w:r>
        <w:rPr>
          <w:rFonts w:hint="eastAsia" w:ascii="楷体_GB2312" w:hAnsi="宋体" w:eastAsia="楷体_GB2312"/>
          <w:bCs/>
          <w:color w:val="000000"/>
          <w:sz w:val="28"/>
          <w:szCs w:val="28"/>
          <w:lang w:val="en-US" w:eastAsia="zh-CN"/>
        </w:rPr>
        <w:t>半年</w:t>
      </w:r>
      <w:r>
        <w:rPr>
          <w:rFonts w:hint="eastAsia" w:ascii="楷体_GB2312" w:hAnsi="宋体" w:eastAsia="楷体_GB2312"/>
          <w:bCs/>
          <w:color w:val="000000"/>
          <w:sz w:val="28"/>
          <w:szCs w:val="28"/>
          <w:lang w:eastAsia="zh-CN"/>
        </w:rPr>
        <w:t>度</w:t>
      </w:r>
      <w:r>
        <w:rPr>
          <w:rFonts w:hint="eastAsia" w:ascii="楷体_GB2312" w:hAnsi="宋体" w:eastAsia="楷体_GB2312"/>
          <w:bCs/>
          <w:color w:val="000000"/>
          <w:sz w:val="28"/>
          <w:szCs w:val="28"/>
        </w:rPr>
        <w:t>，</w:t>
      </w:r>
      <w:r>
        <w:rPr>
          <w:rFonts w:hint="eastAsia" w:eastAsia="楷体_GB2312"/>
          <w:bCs/>
          <w:color w:val="000000"/>
          <w:sz w:val="28"/>
          <w:szCs w:val="28"/>
        </w:rPr>
        <w:t>填写</w:t>
      </w:r>
      <w:r>
        <w:rPr>
          <w:rFonts w:hint="eastAsia" w:ascii="楷体_GB2312" w:hAnsi="宋体" w:eastAsia="楷体_GB2312"/>
          <w:bCs/>
          <w:color w:val="000000"/>
          <w:sz w:val="28"/>
          <w:szCs w:val="28"/>
        </w:rPr>
        <w:t>完整、上报及时。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right="0" w:rightChars="0" w:firstLine="6052" w:firstLineChars="1700"/>
        <w:jc w:val="left"/>
        <w:textAlignment w:val="auto"/>
        <w:outlineLvl w:val="9"/>
        <w:rPr>
          <w:rFonts w:eastAsia="楷体_GB2312"/>
          <w:b/>
          <w:bCs/>
          <w:color w:val="000000"/>
          <w:sz w:val="36"/>
        </w:rPr>
      </w:pPr>
      <w:r>
        <w:rPr>
          <w:rFonts w:hint="eastAsia" w:eastAsia="楷体_GB2312"/>
          <w:b/>
          <w:bCs/>
          <w:color w:val="000000"/>
          <w:sz w:val="36"/>
          <w:lang w:eastAsia="zh-CN"/>
        </w:rPr>
        <w:t>填报说明</w:t>
      </w:r>
    </w:p>
    <w:p>
      <w:pPr>
        <w:spacing w:before="50" w:line="460" w:lineRule="exact"/>
        <w:ind w:firstLine="592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b/>
          <w:bCs/>
          <w:color w:val="000000"/>
          <w:sz w:val="30"/>
          <w:lang w:eastAsia="zh-CN"/>
        </w:rPr>
        <w:t>一、</w:t>
      </w:r>
      <w:r>
        <w:rPr>
          <w:rFonts w:hint="eastAsia" w:ascii="楷体_GB2312" w:hAnsi="宋体" w:eastAsia="楷体_GB2312"/>
          <w:b/>
          <w:bCs/>
          <w:color w:val="000000"/>
          <w:sz w:val="28"/>
        </w:rPr>
        <w:t>“铸件类别”</w:t>
      </w:r>
      <w:r>
        <w:rPr>
          <w:rFonts w:hint="eastAsia" w:ascii="楷体_GB2312" w:hAnsi="宋体" w:eastAsia="楷体_GB2312"/>
          <w:color w:val="000000"/>
          <w:sz w:val="28"/>
        </w:rPr>
        <w:t>栏，请按下列分类的编号</w:t>
      </w:r>
      <w:r>
        <w:rPr>
          <w:rFonts w:ascii="楷体_GB2312" w:hAnsi="宋体" w:eastAsia="楷体_GB2312"/>
          <w:color w:val="000000"/>
          <w:sz w:val="28"/>
        </w:rPr>
        <w:t>1</w:t>
      </w:r>
      <w:r>
        <w:rPr>
          <w:rFonts w:hint="eastAsia" w:ascii="楷体_GB2312" w:hAnsi="宋体" w:eastAsia="楷体_GB2312"/>
          <w:color w:val="000000"/>
          <w:sz w:val="28"/>
        </w:rPr>
        <w:t>、</w:t>
      </w:r>
      <w:r>
        <w:rPr>
          <w:rFonts w:ascii="楷体_GB2312" w:hAnsi="宋体" w:eastAsia="楷体_GB2312"/>
          <w:color w:val="000000"/>
          <w:sz w:val="28"/>
        </w:rPr>
        <w:t>2</w:t>
      </w:r>
      <w:r>
        <w:rPr>
          <w:rFonts w:hint="eastAsia" w:ascii="楷体_GB2312" w:hAnsi="宋体" w:eastAsia="楷体_GB2312"/>
          <w:color w:val="000000"/>
          <w:sz w:val="28"/>
        </w:rPr>
        <w:t>……填入本栏内即可。</w:t>
      </w:r>
    </w:p>
    <w:p>
      <w:pPr>
        <w:spacing w:before="50" w:line="460" w:lineRule="exact"/>
        <w:ind w:firstLine="552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ascii="楷体_GB2312" w:eastAsia="楷体_GB2312"/>
          <w:color w:val="000000"/>
          <w:sz w:val="28"/>
        </w:rPr>
        <w:t>1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、</w:t>
      </w:r>
      <w:r>
        <w:rPr>
          <w:rFonts w:hint="eastAsia" w:ascii="楷体_GB2312" w:hAnsi="宋体" w:eastAsia="楷体_GB2312"/>
          <w:color w:val="000000"/>
          <w:sz w:val="28"/>
        </w:rPr>
        <w:t>汽车；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、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内燃机及</w:t>
      </w:r>
      <w:r>
        <w:rPr>
          <w:rFonts w:hint="eastAsia" w:ascii="楷体_GB2312" w:hAnsi="宋体" w:eastAsia="楷体_GB2312"/>
          <w:color w:val="000000"/>
          <w:sz w:val="28"/>
        </w:rPr>
        <w:t>农机；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、</w:t>
      </w:r>
      <w:r>
        <w:rPr>
          <w:rFonts w:hint="eastAsia" w:ascii="楷体_GB2312" w:hAnsi="宋体" w:eastAsia="楷体_GB2312"/>
          <w:color w:val="000000"/>
          <w:sz w:val="28"/>
        </w:rPr>
        <w:t>工程机械；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、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矿冶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重机（含冶金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;</w:t>
      </w:r>
      <w:r>
        <w:rPr>
          <w:rFonts w:hint="eastAsia" w:ascii="楷体_GB2312" w:hAnsi="宋体" w:eastAsia="楷体_GB2312"/>
          <w:color w:val="000000"/>
          <w:sz w:val="28"/>
        </w:rPr>
        <w:t>矿山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;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重型机械如电梯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瓷砖机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钻攻机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玻璃机械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球磨机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轧钢机</w:t>
      </w:r>
      <w:r>
        <w:rPr>
          <w:rFonts w:hint="eastAsia" w:ascii="楷体_GB2312" w:hAnsi="宋体" w:eastAsia="楷体_GB2312"/>
          <w:color w:val="000000"/>
          <w:sz w:val="28"/>
        </w:rPr>
        <w:t>等）；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、</w:t>
      </w:r>
      <w:r>
        <w:rPr>
          <w:rFonts w:hint="eastAsia" w:ascii="楷体_GB2312" w:hAnsi="宋体" w:eastAsia="楷体_GB2312"/>
          <w:color w:val="000000"/>
          <w:sz w:val="28"/>
        </w:rPr>
        <w:t>铸管及管件；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、</w:t>
      </w:r>
      <w:r>
        <w:rPr>
          <w:rFonts w:hint="eastAsia" w:ascii="楷体_GB2312" w:hAnsi="宋体" w:eastAsia="楷体_GB2312"/>
          <w:color w:val="000000"/>
          <w:sz w:val="28"/>
        </w:rPr>
        <w:t>机床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工具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、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轨道交通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、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发电设备及电力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、</w:t>
      </w:r>
      <w:r>
        <w:rPr>
          <w:rFonts w:hint="eastAsia" w:ascii="楷体" w:hAnsi="楷体" w:eastAsia="楷体" w:cs="楷体"/>
          <w:color w:val="000000"/>
          <w:sz w:val="28"/>
          <w:lang w:val="en-US" w:eastAsia="zh-CN"/>
        </w:rPr>
        <w:t>船舶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、</w:t>
      </w:r>
      <w:r>
        <w:rPr>
          <w:rFonts w:hint="eastAsia" w:ascii="楷体_GB2312" w:hAnsi="宋体" w:eastAsia="楷体_GB2312"/>
          <w:color w:val="000000"/>
          <w:sz w:val="28"/>
        </w:rPr>
        <w:t>纺织机械；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、</w:t>
      </w:r>
      <w:r>
        <w:rPr>
          <w:rFonts w:hint="eastAsia" w:ascii="楷体_GB2312" w:hAnsi="宋体" w:eastAsia="楷体_GB2312"/>
          <w:color w:val="000000"/>
          <w:sz w:val="28"/>
        </w:rPr>
        <w:t>其它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（包括耐磨件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" w:hAnsi="楷体" w:eastAsia="楷体" w:cs="楷体"/>
          <w:color w:val="000000"/>
          <w:sz w:val="28"/>
          <w:lang w:eastAsia="zh-CN"/>
        </w:rPr>
        <w:t>市政工程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发热盘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水泵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电机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缝纫机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不锈钢等）</w:t>
      </w:r>
      <w:r>
        <w:rPr>
          <w:rFonts w:hint="eastAsia" w:ascii="楷体_GB2312" w:hAnsi="宋体" w:eastAsia="楷体_GB2312"/>
          <w:color w:val="000000"/>
          <w:sz w:val="28"/>
        </w:rPr>
        <w:t>。</w:t>
      </w:r>
    </w:p>
    <w:p>
      <w:pPr>
        <w:spacing w:before="50" w:line="460" w:lineRule="exact"/>
        <w:ind w:firstLine="592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b/>
          <w:bCs/>
          <w:color w:val="000000"/>
          <w:sz w:val="30"/>
          <w:lang w:eastAsia="zh-CN"/>
        </w:rPr>
        <w:t>二、</w:t>
      </w:r>
      <w:r>
        <w:rPr>
          <w:rFonts w:hint="eastAsia" w:ascii="楷体_GB2312" w:hAnsi="宋体" w:eastAsia="楷体_GB2312"/>
          <w:b/>
          <w:bCs/>
          <w:color w:val="000000"/>
          <w:sz w:val="28"/>
        </w:rPr>
        <w:t>“铸件名称”</w:t>
      </w:r>
      <w:r>
        <w:rPr>
          <w:rFonts w:hint="eastAsia" w:ascii="楷体_GB2312" w:hAnsi="宋体" w:eastAsia="楷体_GB2312"/>
          <w:color w:val="000000"/>
          <w:sz w:val="28"/>
        </w:rPr>
        <w:t>栏，请填写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：汽车铸件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轨道交通铸件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内燃机及农机铸件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机床工具铸件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冶金机械铸件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矿山机械铸件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" w:hAnsi="楷体" w:eastAsia="楷体" w:cs="楷体"/>
          <w:color w:val="000000"/>
          <w:sz w:val="28"/>
          <w:lang w:eastAsia="zh-CN"/>
        </w:rPr>
        <w:t>电梯铸件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瓷砖机械铸件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钻攻机铸件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玻璃机械铸件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" w:hAnsi="楷体" w:eastAsia="楷体" w:cs="楷体"/>
          <w:color w:val="000000"/>
          <w:sz w:val="28"/>
          <w:lang w:eastAsia="zh-CN"/>
        </w:rPr>
        <w:t>球磨机铸件﹑轧钢机铸件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发电设备及电力铸件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" w:hAnsi="楷体" w:eastAsia="楷体" w:cs="楷体"/>
          <w:color w:val="000000"/>
          <w:sz w:val="28"/>
          <w:lang w:val="en-US" w:eastAsia="zh-CN"/>
        </w:rPr>
        <w:t>船舶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工程机械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纺织机械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铸管及管件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铸件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耐磨铸件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市政工程铸件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发热盘铸件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风扇铸件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水泵铸件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电机铸件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缝纫机铸件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不锈钢铸件</w:t>
      </w:r>
      <w:r>
        <w:rPr>
          <w:rFonts w:hint="eastAsia" w:ascii="楷体_GB2312" w:hAnsi="宋体" w:eastAsia="楷体_GB2312"/>
          <w:color w:val="000000"/>
          <w:sz w:val="28"/>
        </w:rPr>
        <w:t>等。</w:t>
      </w:r>
    </w:p>
    <w:p>
      <w:pPr>
        <w:spacing w:before="50" w:line="460" w:lineRule="exact"/>
        <w:ind w:firstLine="592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b/>
          <w:bCs/>
          <w:color w:val="000000"/>
          <w:sz w:val="30"/>
          <w:lang w:eastAsia="zh-CN"/>
        </w:rPr>
        <w:t>三、</w:t>
      </w:r>
      <w:r>
        <w:rPr>
          <w:rFonts w:hint="eastAsia" w:ascii="楷体_GB2312" w:hAnsi="宋体" w:eastAsia="楷体_GB2312"/>
          <w:b/>
          <w:bCs/>
          <w:color w:val="000000"/>
          <w:sz w:val="28"/>
        </w:rPr>
        <w:t>“铸件材质”</w:t>
      </w:r>
      <w:r>
        <w:rPr>
          <w:rFonts w:hint="eastAsia" w:ascii="楷体_GB2312" w:hAnsi="宋体" w:eastAsia="楷体_GB2312"/>
          <w:color w:val="000000"/>
          <w:sz w:val="28"/>
        </w:rPr>
        <w:t>栏，请按以下统一分类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的编号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2</w:t>
      </w:r>
      <w:r>
        <w:rPr>
          <w:rFonts w:hint="eastAsia" w:ascii="楷体_GB2312" w:hAnsi="宋体" w:eastAsia="楷体_GB2312"/>
          <w:color w:val="000000"/>
          <w:sz w:val="28"/>
        </w:rPr>
        <w:t>……填入本栏内即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可</w:t>
      </w:r>
      <w:r>
        <w:rPr>
          <w:rFonts w:hint="eastAsia" w:ascii="楷体_GB2312" w:hAnsi="宋体" w:eastAsia="楷体_GB2312"/>
          <w:color w:val="000000"/>
          <w:sz w:val="28"/>
          <w:u w:val="wave"/>
        </w:rPr>
        <w:t>（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  <w:lang w:val="en-US" w:eastAsia="zh-CN"/>
        </w:rPr>
        <w:t>请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</w:rPr>
        <w:t>按下列不同材质逐一分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  <w:lang w:eastAsia="zh-CN"/>
        </w:rPr>
        <w:t>类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</w:rPr>
        <w:t>填写，灰铸铁、球墨铸铁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  <w:lang w:val="en-US" w:eastAsia="zh-CN"/>
        </w:rPr>
        <w:t>请单独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</w:rPr>
        <w:t>填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  <w:lang w:val="en-US" w:eastAsia="zh-CN"/>
        </w:rPr>
        <w:t>写</w:t>
      </w:r>
      <w:r>
        <w:rPr>
          <w:rFonts w:hint="eastAsia" w:ascii="楷体_GB2312" w:hAnsi="宋体" w:eastAsia="楷体_GB2312"/>
          <w:color w:val="000000"/>
          <w:sz w:val="28"/>
          <w:u w:val="wave"/>
        </w:rPr>
        <w:t>）。</w:t>
      </w:r>
    </w:p>
    <w:p>
      <w:pPr>
        <w:spacing w:before="50" w:line="460" w:lineRule="exact"/>
        <w:ind w:firstLine="552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ascii="楷体_GB2312" w:hAnsi="宋体" w:eastAsia="楷体_GB2312"/>
          <w:color w:val="000000"/>
          <w:sz w:val="28"/>
        </w:rPr>
        <w:t>1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灰铸铁；</w:t>
      </w:r>
      <w:r>
        <w:rPr>
          <w:rFonts w:ascii="楷体_GB2312" w:hAnsi="宋体" w:eastAsia="楷体_GB2312"/>
          <w:color w:val="000000"/>
          <w:sz w:val="28"/>
        </w:rPr>
        <w:t>2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球墨铸铁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（包括</w:t>
      </w:r>
      <w:r>
        <w:rPr>
          <w:rFonts w:hint="eastAsia" w:ascii="楷体_GB2312" w:hAnsi="宋体" w:eastAsia="楷体_GB2312"/>
          <w:color w:val="000000"/>
          <w:sz w:val="28"/>
        </w:rPr>
        <w:t>蠕墨铸铁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）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ascii="楷体_GB2312" w:hAnsi="宋体" w:eastAsia="楷体_GB2312"/>
          <w:color w:val="000000"/>
          <w:sz w:val="28"/>
        </w:rPr>
        <w:t>3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可锻铸铁；</w:t>
      </w:r>
      <w:r>
        <w:rPr>
          <w:rFonts w:ascii="楷体_GB2312" w:hAnsi="宋体" w:eastAsia="楷体_GB2312"/>
          <w:color w:val="000000"/>
          <w:sz w:val="28"/>
        </w:rPr>
        <w:t>4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铸</w:t>
      </w:r>
      <w:r>
        <w:rPr>
          <w:rFonts w:hint="eastAsia" w:ascii="楷体_GB2312" w:hAnsi="宋体" w:eastAsia="楷体_GB2312"/>
          <w:color w:val="000000"/>
          <w:sz w:val="28"/>
        </w:rPr>
        <w:t>钢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铝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（镁）</w:t>
      </w:r>
      <w:r>
        <w:rPr>
          <w:rFonts w:hint="eastAsia" w:ascii="楷体_GB2312" w:hAnsi="宋体" w:eastAsia="楷体_GB2312"/>
          <w:color w:val="000000"/>
          <w:sz w:val="28"/>
        </w:rPr>
        <w:t>合金；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铜合金；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其它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（包括高铬铸铁等）</w:t>
      </w:r>
      <w:r>
        <w:rPr>
          <w:rFonts w:hint="eastAsia" w:ascii="楷体_GB2312" w:hAnsi="宋体" w:eastAsia="楷体_GB2312"/>
          <w:color w:val="000000"/>
          <w:sz w:val="28"/>
        </w:rPr>
        <w:t>。</w:t>
      </w:r>
    </w:p>
    <w:p>
      <w:pPr>
        <w:spacing w:before="50" w:line="460" w:lineRule="exact"/>
        <w:ind w:firstLine="592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b/>
          <w:bCs/>
          <w:color w:val="000000"/>
          <w:sz w:val="30"/>
          <w:lang w:eastAsia="zh-CN"/>
        </w:rPr>
        <w:t>四、</w:t>
      </w:r>
      <w:r>
        <w:rPr>
          <w:rFonts w:hint="eastAsia" w:ascii="楷体_GB2312" w:hAnsi="宋体" w:eastAsia="楷体_GB2312"/>
          <w:b/>
          <w:bCs/>
          <w:color w:val="000000"/>
          <w:sz w:val="28"/>
        </w:rPr>
        <w:t>“工艺方法”</w:t>
      </w:r>
      <w:r>
        <w:rPr>
          <w:rFonts w:hint="eastAsia" w:ascii="楷体_GB2312" w:hAnsi="宋体" w:eastAsia="楷体_GB2312"/>
          <w:color w:val="000000"/>
          <w:sz w:val="28"/>
        </w:rPr>
        <w:t>栏，请按以下统一分类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的编号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2</w:t>
      </w:r>
      <w:r>
        <w:rPr>
          <w:rFonts w:hint="eastAsia" w:ascii="楷体_GB2312" w:hAnsi="宋体" w:eastAsia="楷体_GB2312"/>
          <w:color w:val="000000"/>
          <w:sz w:val="28"/>
        </w:rPr>
        <w:t>……填入本栏内即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可</w:t>
      </w:r>
      <w:r>
        <w:rPr>
          <w:rFonts w:hint="eastAsia" w:ascii="楷体_GB2312" w:hAnsi="宋体" w:eastAsia="楷体_GB2312"/>
          <w:color w:val="000000"/>
          <w:sz w:val="28"/>
          <w:u w:val="wave"/>
        </w:rPr>
        <w:t>（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  <w:lang w:val="en-US" w:eastAsia="zh-CN"/>
        </w:rPr>
        <w:t>请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</w:rPr>
        <w:t>按下列不同工艺方法逐一分开填写</w:t>
      </w:r>
      <w:r>
        <w:rPr>
          <w:rFonts w:hint="eastAsia" w:ascii="楷体_GB2312" w:hAnsi="宋体" w:eastAsia="楷体_GB2312"/>
          <w:color w:val="000000"/>
          <w:sz w:val="28"/>
          <w:u w:val="wave"/>
        </w:rPr>
        <w:t>）。</w:t>
      </w:r>
    </w:p>
    <w:p>
      <w:pPr>
        <w:spacing w:before="50" w:line="460" w:lineRule="exact"/>
        <w:ind w:firstLine="552" w:firstLineChars="200"/>
        <w:rPr>
          <w:rFonts w:hint="eastAsia" w:ascii="楷体_GB2312" w:hAnsi="宋体" w:eastAsia="楷体_GB2312"/>
          <w:bCs/>
          <w:color w:val="000000"/>
          <w:sz w:val="28"/>
          <w:szCs w:val="28"/>
        </w:rPr>
      </w:pPr>
      <w:r>
        <w:rPr>
          <w:rFonts w:ascii="楷体_GB2312" w:hAnsi="宋体" w:eastAsia="楷体_GB2312"/>
          <w:color w:val="000000"/>
          <w:sz w:val="28"/>
        </w:rPr>
        <w:t>1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" w:hAnsi="楷体" w:eastAsia="楷体" w:cs="楷体"/>
          <w:color w:val="000000"/>
          <w:sz w:val="28"/>
          <w:lang w:eastAsia="zh-CN"/>
        </w:rPr>
        <w:t>粘土砂</w:t>
      </w:r>
      <w:r>
        <w:rPr>
          <w:rFonts w:hint="eastAsia" w:ascii="楷体_GB2312" w:hAnsi="宋体" w:eastAsia="楷体_GB2312"/>
          <w:color w:val="000000"/>
          <w:sz w:val="28"/>
        </w:rPr>
        <w:t>湿型</w:t>
      </w:r>
      <w:r>
        <w:rPr>
          <w:rFonts w:ascii="楷体_GB2312" w:hAnsi="宋体" w:eastAsia="楷体_GB2312"/>
          <w:color w:val="000000"/>
          <w:sz w:val="28"/>
        </w:rPr>
        <w:t>( a.</w:t>
      </w:r>
      <w:r>
        <w:rPr>
          <w:rFonts w:hint="eastAsia" w:ascii="楷体_GB2312" w:hAnsi="宋体" w:eastAsia="楷体_GB2312"/>
          <w:color w:val="000000"/>
          <w:sz w:val="28"/>
        </w:rPr>
        <w:t>机械化、</w:t>
      </w:r>
      <w:r>
        <w:rPr>
          <w:rFonts w:ascii="楷体_GB2312" w:hAnsi="宋体" w:eastAsia="楷体_GB2312"/>
          <w:color w:val="000000"/>
          <w:sz w:val="28"/>
        </w:rPr>
        <w:t>b.</w:t>
      </w:r>
      <w:r>
        <w:rPr>
          <w:rFonts w:hint="eastAsia" w:ascii="楷体_GB2312" w:hAnsi="宋体" w:eastAsia="楷体_GB2312"/>
          <w:color w:val="000000"/>
          <w:sz w:val="28"/>
        </w:rPr>
        <w:t>自动化、</w:t>
      </w:r>
      <w:r>
        <w:rPr>
          <w:rFonts w:ascii="楷体_GB2312" w:hAnsi="宋体" w:eastAsia="楷体_GB2312"/>
          <w:color w:val="000000"/>
          <w:sz w:val="28"/>
        </w:rPr>
        <w:t>c.</w:t>
      </w:r>
      <w:r>
        <w:rPr>
          <w:rFonts w:hint="eastAsia" w:ascii="楷体_GB2312" w:hAnsi="宋体" w:eastAsia="楷体_GB2312"/>
          <w:color w:val="000000"/>
          <w:sz w:val="28"/>
        </w:rPr>
        <w:t>手工</w:t>
      </w:r>
      <w:r>
        <w:rPr>
          <w:rFonts w:ascii="楷体_GB2312" w:hAnsi="宋体" w:eastAsia="楷体_GB2312"/>
          <w:color w:val="000000"/>
          <w:sz w:val="28"/>
        </w:rPr>
        <w:t>)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ascii="楷体_GB2312" w:hAnsi="宋体" w:eastAsia="楷体_GB2312"/>
          <w:color w:val="000000"/>
          <w:sz w:val="28"/>
        </w:rPr>
        <w:t>2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树脂砂型；</w:t>
      </w:r>
      <w:r>
        <w:rPr>
          <w:rFonts w:ascii="楷体_GB2312" w:hAnsi="宋体" w:eastAsia="楷体_GB2312"/>
          <w:color w:val="000000"/>
          <w:sz w:val="28"/>
        </w:rPr>
        <w:t>3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水玻璃砂型；</w:t>
      </w:r>
      <w:r>
        <w:rPr>
          <w:rFonts w:ascii="楷体_GB2312" w:hAnsi="宋体" w:eastAsia="楷体_GB2312"/>
          <w:color w:val="000000"/>
          <w:sz w:val="28"/>
        </w:rPr>
        <w:t>4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消失模；</w:t>
      </w:r>
      <w:r>
        <w:rPr>
          <w:rFonts w:ascii="楷体_GB2312" w:hAnsi="宋体" w:eastAsia="楷体_GB2312"/>
          <w:color w:val="000000"/>
          <w:sz w:val="28"/>
        </w:rPr>
        <w:t>5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负压砂型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（含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V法铸造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）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ascii="楷体_GB2312" w:hAnsi="宋体" w:eastAsia="楷体_GB2312"/>
          <w:color w:val="000000"/>
          <w:sz w:val="28"/>
        </w:rPr>
        <w:t>6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金属型铸造（含手工钢模）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ascii="楷体_GB2312" w:hAnsi="宋体" w:eastAsia="楷体_GB2312"/>
          <w:color w:val="000000"/>
          <w:sz w:val="28"/>
        </w:rPr>
        <w:t>7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低压铸造；</w:t>
      </w:r>
      <w:r>
        <w:rPr>
          <w:rFonts w:ascii="楷体_GB2312" w:hAnsi="宋体" w:eastAsia="楷体_GB2312"/>
          <w:color w:val="000000"/>
          <w:sz w:val="28"/>
        </w:rPr>
        <w:t>8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重力铸造；</w:t>
      </w:r>
      <w:r>
        <w:rPr>
          <w:rFonts w:ascii="楷体_GB2312" w:hAnsi="宋体" w:eastAsia="楷体_GB2312"/>
          <w:color w:val="000000"/>
          <w:sz w:val="28"/>
        </w:rPr>
        <w:t>9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挤压铸造；</w:t>
      </w:r>
      <w:r>
        <w:rPr>
          <w:rFonts w:ascii="楷体_GB2312" w:hAnsi="宋体" w:eastAsia="楷体_GB2312"/>
          <w:color w:val="000000"/>
          <w:sz w:val="28"/>
        </w:rPr>
        <w:t>10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水玻璃精铸；</w:t>
      </w:r>
      <w:r>
        <w:rPr>
          <w:rFonts w:ascii="楷体_GB2312" w:hAnsi="宋体" w:eastAsia="楷体_GB2312"/>
          <w:color w:val="000000"/>
          <w:sz w:val="28"/>
        </w:rPr>
        <w:t>11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硅熔胶精铸；</w:t>
      </w:r>
      <w:r>
        <w:rPr>
          <w:rFonts w:ascii="楷体_GB2312" w:hAnsi="宋体" w:eastAsia="楷体_GB2312"/>
          <w:color w:val="000000"/>
          <w:sz w:val="28"/>
        </w:rPr>
        <w:t>12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离心铸造；</w:t>
      </w:r>
      <w:r>
        <w:rPr>
          <w:rFonts w:ascii="楷体_GB2312" w:hAnsi="宋体" w:eastAsia="楷体_GB2312"/>
          <w:color w:val="000000"/>
          <w:sz w:val="28"/>
        </w:rPr>
        <w:t>13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连续铸造；</w:t>
      </w:r>
      <w:r>
        <w:rPr>
          <w:rFonts w:ascii="楷体_GB2312" w:hAnsi="宋体" w:eastAsia="楷体_GB2312"/>
          <w:color w:val="000000"/>
          <w:sz w:val="28"/>
        </w:rPr>
        <w:t>14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铁模覆砂；</w:t>
      </w:r>
      <w:r>
        <w:rPr>
          <w:rFonts w:ascii="楷体_GB2312" w:hAnsi="宋体" w:eastAsia="楷体_GB2312"/>
          <w:color w:val="000000"/>
          <w:sz w:val="28"/>
        </w:rPr>
        <w:t>15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壳型铸造；</w:t>
      </w:r>
      <w:r>
        <w:rPr>
          <w:rFonts w:ascii="楷体_GB2312" w:hAnsi="宋体" w:eastAsia="楷体_GB2312"/>
          <w:color w:val="000000"/>
          <w:sz w:val="32"/>
        </w:rPr>
        <w:t>16</w:t>
      </w:r>
      <w:r>
        <w:rPr>
          <w:rFonts w:hint="eastAsia" w:ascii="宋体" w:hAnsi="宋体" w:eastAsia="宋体" w:cs="宋体"/>
          <w:color w:val="000000"/>
          <w:sz w:val="32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其它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请具体写明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）</w:t>
      </w:r>
      <w:r>
        <w:rPr>
          <w:rFonts w:hint="eastAsia" w:ascii="楷体_GB2312" w:hAnsi="宋体" w:eastAsia="楷体_GB2312"/>
          <w:color w:val="000000"/>
          <w:sz w:val="28"/>
        </w:rPr>
        <w:t>。</w:t>
      </w:r>
    </w:p>
    <w:p>
      <w:pPr>
        <w:numPr>
          <w:ilvl w:val="0"/>
          <w:numId w:val="0"/>
        </w:numPr>
        <w:spacing w:before="50" w:line="460" w:lineRule="exact"/>
        <w:ind w:firstLine="552" w:firstLineChars="200"/>
        <w:rPr>
          <w:rFonts w:hint="eastAsia" w:ascii="楷体_GB2312" w:hAnsi="宋体" w:eastAsia="楷体_GB2312"/>
          <w:b/>
          <w:bCs/>
          <w:color w:val="000000"/>
          <w:sz w:val="28"/>
        </w:rPr>
      </w:pPr>
      <w:r>
        <w:rPr>
          <w:rFonts w:hint="eastAsia" w:ascii="楷体_GB2312" w:hAnsi="宋体" w:eastAsia="楷体_GB2312"/>
          <w:b/>
          <w:bCs/>
          <w:color w:val="000000"/>
          <w:sz w:val="28"/>
          <w:lang w:val="en-US" w:eastAsia="zh-CN"/>
        </w:rPr>
        <w:t>五、</w:t>
      </w:r>
      <w:r>
        <w:rPr>
          <w:rFonts w:hint="eastAsia" w:ascii="楷体_GB2312" w:hAnsi="宋体" w:eastAsia="楷体_GB2312"/>
          <w:b/>
          <w:bCs/>
          <w:color w:val="000000"/>
          <w:sz w:val="28"/>
        </w:rPr>
        <w:t>各种能源折标准煤系数推荐值</w:t>
      </w:r>
    </w:p>
    <w:p>
      <w:pPr>
        <w:spacing w:before="50" w:line="460" w:lineRule="exact"/>
        <w:ind w:firstLine="552" w:firstLineChars="200"/>
        <w:rPr>
          <w:rFonts w:hint="eastAsia" w:ascii="楷体_GB2312" w:hAnsi="宋体" w:eastAsia="楷体_GB2312"/>
          <w:color w:val="0000FF"/>
          <w:sz w:val="28"/>
          <w:lang w:eastAsia="zh-CN"/>
        </w:rPr>
      </w:pPr>
      <w:r>
        <w:rPr>
          <w:rFonts w:hint="eastAsia" w:ascii="楷体_GB2312" w:hAnsi="宋体" w:eastAsia="楷体_GB2312"/>
          <w:color w:val="0000FF"/>
          <w:sz w:val="28"/>
          <w:lang w:eastAsia="zh-CN"/>
        </w:rPr>
        <w:t>（统计报表中的“能耗”计算方法：把</w:t>
      </w:r>
      <w:r>
        <w:rPr>
          <w:rFonts w:hint="eastAsia" w:ascii="楷体_GB2312" w:hAnsi="宋体" w:eastAsia="楷体_GB2312"/>
          <w:b/>
          <w:bCs/>
          <w:color w:val="0000FF"/>
          <w:sz w:val="28"/>
          <w:lang w:eastAsia="zh-CN"/>
        </w:rPr>
        <w:t>主要消耗能源</w:t>
      </w:r>
      <w:r>
        <w:rPr>
          <w:rFonts w:hint="eastAsia" w:ascii="楷体_GB2312" w:hAnsi="宋体" w:eastAsia="楷体_GB2312"/>
          <w:color w:val="0000FF"/>
          <w:sz w:val="28"/>
          <w:lang w:eastAsia="zh-CN"/>
        </w:rPr>
        <w:t>如电力（度）、水（吨）、气(汽)(立方米)等</w:t>
      </w:r>
      <w:r>
        <w:rPr>
          <w:rFonts w:hint="eastAsia" w:ascii="楷体_GB2312" w:hAnsi="宋体" w:eastAsia="楷体_GB2312"/>
          <w:b/>
          <w:bCs/>
          <w:color w:val="0000FF"/>
          <w:sz w:val="28"/>
          <w:lang w:eastAsia="zh-CN"/>
        </w:rPr>
        <w:t>乘以各自对应的折算系数之和</w:t>
      </w:r>
      <w:r>
        <w:rPr>
          <w:rFonts w:hint="eastAsia" w:ascii="楷体_GB2312" w:hAnsi="宋体" w:eastAsia="楷体_GB2312"/>
          <w:color w:val="0000FF"/>
          <w:sz w:val="28"/>
          <w:lang w:eastAsia="zh-CN"/>
        </w:rPr>
        <w:t>，再</w:t>
      </w:r>
      <w:r>
        <w:rPr>
          <w:rFonts w:hint="eastAsia" w:ascii="楷体_GB2312" w:hAnsi="宋体" w:eastAsia="楷体_GB2312"/>
          <w:b/>
          <w:bCs/>
          <w:color w:val="0000FF"/>
          <w:sz w:val="28"/>
          <w:lang w:eastAsia="zh-CN"/>
        </w:rPr>
        <w:t>除以</w:t>
      </w:r>
      <w:r>
        <w:rPr>
          <w:rFonts w:hint="eastAsia" w:ascii="楷体_GB2312" w:hAnsi="宋体" w:eastAsia="楷体_GB2312"/>
          <w:color w:val="0000FF"/>
          <w:sz w:val="28"/>
          <w:lang w:eastAsia="zh-CN"/>
        </w:rPr>
        <w:t>年度实际产量（吨）即是能耗（kgce／t）。）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0" w:afterLines="0"/>
        <w:ind w:leftChars="0"/>
        <w:jc w:val="center"/>
        <w:textAlignment w:val="auto"/>
        <w:rPr>
          <w:rFonts w:hint="eastAsia"/>
          <w:sz w:val="28"/>
          <w:szCs w:val="20"/>
          <w:lang w:val="en-US" w:eastAsia="zh-CN"/>
        </w:rPr>
        <w:sectPr>
          <w:pgSz w:w="16838" w:h="11906" w:orient="landscape"/>
          <w:pgMar w:top="907" w:right="1644" w:bottom="907" w:left="1644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89" w:charSpace="-842"/>
        </w:sectPr>
      </w:pP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Chars="0"/>
        <w:jc w:val="center"/>
        <w:textAlignment w:val="auto"/>
        <w:rPr>
          <w:rFonts w:hint="eastAsia"/>
          <w:sz w:val="28"/>
          <w:szCs w:val="20"/>
        </w:rPr>
      </w:pPr>
      <w:r>
        <w:rPr>
          <w:rFonts w:hint="eastAsia"/>
          <w:sz w:val="28"/>
          <w:szCs w:val="20"/>
          <w:lang w:val="en-US" w:eastAsia="zh-CN"/>
        </w:rPr>
        <w:t xml:space="preserve">表1 </w:t>
      </w:r>
      <w:r>
        <w:rPr>
          <w:rFonts w:hint="eastAsia"/>
          <w:sz w:val="28"/>
          <w:szCs w:val="20"/>
        </w:rPr>
        <w:t>各种能源折标准煤系数推荐值</w:t>
      </w:r>
    </w:p>
    <w:tbl>
      <w:tblPr>
        <w:tblStyle w:val="4"/>
        <w:tblW w:w="6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771"/>
        <w:gridCol w:w="1681"/>
        <w:gridCol w:w="1403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号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能  源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折标准煤系数及单位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7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名称</w:t>
            </w:r>
          </w:p>
        </w:tc>
        <w:tc>
          <w:tcPr>
            <w:tcW w:w="168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单位</w:t>
            </w:r>
          </w:p>
        </w:tc>
        <w:tc>
          <w:tcPr>
            <w:tcW w:w="14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系数</w:t>
            </w:r>
          </w:p>
        </w:tc>
        <w:tc>
          <w:tcPr>
            <w:tcW w:w="134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77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原煤</w:t>
            </w:r>
          </w:p>
        </w:tc>
        <w:tc>
          <w:tcPr>
            <w:tcW w:w="168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千克（kg）</w:t>
            </w:r>
          </w:p>
        </w:tc>
        <w:tc>
          <w:tcPr>
            <w:tcW w:w="14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0.7143</w:t>
            </w:r>
          </w:p>
        </w:tc>
        <w:tc>
          <w:tcPr>
            <w:tcW w:w="134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77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天然气</w:t>
            </w:r>
          </w:p>
        </w:tc>
        <w:tc>
          <w:tcPr>
            <w:tcW w:w="168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立方米（m³）</w:t>
            </w:r>
          </w:p>
        </w:tc>
        <w:tc>
          <w:tcPr>
            <w:tcW w:w="14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1.2143</w:t>
            </w:r>
          </w:p>
        </w:tc>
        <w:tc>
          <w:tcPr>
            <w:tcW w:w="134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kgce/ 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77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发生炉煤气</w:t>
            </w:r>
          </w:p>
        </w:tc>
        <w:tc>
          <w:tcPr>
            <w:tcW w:w="168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立方米（m³）</w:t>
            </w:r>
          </w:p>
        </w:tc>
        <w:tc>
          <w:tcPr>
            <w:tcW w:w="14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0.1786</w:t>
            </w:r>
          </w:p>
        </w:tc>
        <w:tc>
          <w:tcPr>
            <w:tcW w:w="134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kgce/ 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77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液化石油气</w:t>
            </w:r>
          </w:p>
        </w:tc>
        <w:tc>
          <w:tcPr>
            <w:tcW w:w="168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千克（kg）</w:t>
            </w:r>
          </w:p>
        </w:tc>
        <w:tc>
          <w:tcPr>
            <w:tcW w:w="14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1.7134</w:t>
            </w:r>
          </w:p>
        </w:tc>
        <w:tc>
          <w:tcPr>
            <w:tcW w:w="134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77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焦炭（含石油焦）</w:t>
            </w:r>
          </w:p>
        </w:tc>
        <w:tc>
          <w:tcPr>
            <w:tcW w:w="168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千克（kg）</w:t>
            </w:r>
          </w:p>
        </w:tc>
        <w:tc>
          <w:tcPr>
            <w:tcW w:w="14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0.9714</w:t>
            </w:r>
          </w:p>
        </w:tc>
        <w:tc>
          <w:tcPr>
            <w:tcW w:w="134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77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汽油</w:t>
            </w:r>
          </w:p>
        </w:tc>
        <w:tc>
          <w:tcPr>
            <w:tcW w:w="168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千克（kg）</w:t>
            </w:r>
          </w:p>
        </w:tc>
        <w:tc>
          <w:tcPr>
            <w:tcW w:w="14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1.4714</w:t>
            </w:r>
          </w:p>
        </w:tc>
        <w:tc>
          <w:tcPr>
            <w:tcW w:w="134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77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柴油</w:t>
            </w:r>
          </w:p>
        </w:tc>
        <w:tc>
          <w:tcPr>
            <w:tcW w:w="168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千克（kg）</w:t>
            </w:r>
          </w:p>
        </w:tc>
        <w:tc>
          <w:tcPr>
            <w:tcW w:w="14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1.4571</w:t>
            </w:r>
          </w:p>
        </w:tc>
        <w:tc>
          <w:tcPr>
            <w:tcW w:w="134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77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燃料油</w:t>
            </w:r>
          </w:p>
        </w:tc>
        <w:tc>
          <w:tcPr>
            <w:tcW w:w="168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千克（kg）</w:t>
            </w:r>
          </w:p>
        </w:tc>
        <w:tc>
          <w:tcPr>
            <w:tcW w:w="14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1.4286</w:t>
            </w:r>
          </w:p>
        </w:tc>
        <w:tc>
          <w:tcPr>
            <w:tcW w:w="134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77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煤油</w:t>
            </w:r>
          </w:p>
        </w:tc>
        <w:tc>
          <w:tcPr>
            <w:tcW w:w="168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千克（kg）</w:t>
            </w:r>
          </w:p>
        </w:tc>
        <w:tc>
          <w:tcPr>
            <w:tcW w:w="14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1.4714</w:t>
            </w:r>
          </w:p>
        </w:tc>
        <w:tc>
          <w:tcPr>
            <w:tcW w:w="134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77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电力（当量值）</w:t>
            </w:r>
          </w:p>
        </w:tc>
        <w:tc>
          <w:tcPr>
            <w:tcW w:w="168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千瓦时（kwh）</w:t>
            </w:r>
          </w:p>
        </w:tc>
        <w:tc>
          <w:tcPr>
            <w:tcW w:w="14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0.1229</w:t>
            </w:r>
          </w:p>
        </w:tc>
        <w:tc>
          <w:tcPr>
            <w:tcW w:w="134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kgce/ kwh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77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热力（当量值）</w:t>
            </w:r>
          </w:p>
        </w:tc>
        <w:tc>
          <w:tcPr>
            <w:tcW w:w="168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热力（MJ）</w:t>
            </w:r>
          </w:p>
        </w:tc>
        <w:tc>
          <w:tcPr>
            <w:tcW w:w="14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0.03412</w:t>
            </w:r>
          </w:p>
        </w:tc>
        <w:tc>
          <w:tcPr>
            <w:tcW w:w="134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kgce/ MJ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0" w:afterLines="0"/>
        <w:ind w:leftChars="0"/>
        <w:jc w:val="both"/>
        <w:textAlignment w:val="auto"/>
        <w:rPr>
          <w:rFonts w:hint="eastAsia"/>
          <w:sz w:val="28"/>
          <w:szCs w:val="20"/>
          <w:lang w:val="en-US" w:eastAsia="zh-CN"/>
        </w:rPr>
      </w:pPr>
    </w:p>
    <w:tbl>
      <w:tblPr>
        <w:tblStyle w:val="4"/>
        <w:tblpPr w:leftFromText="180" w:rightFromText="180" w:vertAnchor="page" w:horzAnchor="page" w:tblpX="8519" w:tblpY="2954"/>
        <w:tblOverlap w:val="never"/>
        <w:tblW w:w="6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2723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222222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品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种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222222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单位耗能工质耗能量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222222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折标准煤系数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（等价值）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新水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2.51 MJ/t（600 kcal/t）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0.085 7 kgce/t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软水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14.23 MJ/t（3 400 kcal/t）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0.485 7 kgce/t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压缩空气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1.17 MJ/m3（280 kcal/ m3）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0.040 0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鼓风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0.88 MJ/m3（210 kcal/ m3）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0.030 0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氧气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11.72 MJ/m3（2 800 kcal/ m3）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0.400 0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氮气（做副产品时）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11.72 MJ/m3（2 800 kcal/ m3）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0.400 0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氮气（做主产品时）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19.66 MJ/m3（4 700 kcal/ m3）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0.671 4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二氧化碳气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6.28 MJ/m3（1 500 kcal/t）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0.214 3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乙炔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243.67 MJ/ m3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8.314 3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电石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60.92 MJ/kg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2.078 6 kgce/kg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0" w:afterLines="0"/>
        <w:ind w:firstLine="828" w:firstLineChars="300"/>
        <w:jc w:val="both"/>
        <w:textAlignment w:val="auto"/>
        <w:rPr>
          <w:rFonts w:hint="eastAsia"/>
          <w:sz w:val="28"/>
          <w:szCs w:val="20"/>
        </w:rPr>
      </w:pPr>
      <w:r>
        <w:rPr>
          <w:rFonts w:hint="eastAsia"/>
          <w:sz w:val="28"/>
          <w:szCs w:val="20"/>
          <w:lang w:val="en-US" w:eastAsia="zh-CN"/>
        </w:rPr>
        <w:t xml:space="preserve">表2 </w:t>
      </w:r>
      <w:r>
        <w:rPr>
          <w:rFonts w:hint="eastAsia"/>
          <w:sz w:val="28"/>
          <w:szCs w:val="20"/>
        </w:rPr>
        <w:t>常用能耗工质折标准煤系数推荐值</w:t>
      </w:r>
    </w:p>
    <w:p>
      <w:pPr>
        <w:jc w:val="both"/>
        <w:rPr>
          <w:rFonts w:hint="default" w:ascii="楷体_GB2312" w:hAnsi="宋体" w:eastAsia="楷体_GB2312"/>
          <w:b/>
          <w:bCs/>
          <w:color w:val="000000"/>
          <w:sz w:val="36"/>
          <w:szCs w:val="36"/>
          <w:lang w:val="en-US" w:eastAsia="zh-CN"/>
        </w:rPr>
        <w:sectPr>
          <w:type w:val="continuous"/>
          <w:pgSz w:w="16838" w:h="11906" w:orient="landscape"/>
          <w:pgMar w:top="907" w:right="1644" w:bottom="907" w:left="1644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2">
            <w:col w:w="6562" w:space="425"/>
            <w:col w:w="6562"/>
          </w:cols>
          <w:rtlGutter w:val="0"/>
          <w:docGrid w:type="linesAndChars" w:linePitch="589" w:charSpace="-842"/>
        </w:sectPr>
      </w:pPr>
    </w:p>
    <w:p>
      <w:pPr>
        <w:jc w:val="both"/>
        <w:rPr>
          <w:rFonts w:hint="default" w:ascii="楷体_GB2312" w:hAnsi="宋体" w:eastAsia="楷体_GB2312"/>
          <w:b/>
          <w:bCs/>
          <w:color w:val="000000"/>
          <w:sz w:val="36"/>
          <w:szCs w:val="36"/>
          <w:lang w:val="en-US" w:eastAsia="zh-CN"/>
        </w:rPr>
      </w:pPr>
    </w:p>
    <w:p/>
    <w:sectPr>
      <w:type w:val="continuous"/>
      <w:pgSz w:w="16838" w:h="11906" w:orient="landscape"/>
      <w:pgMar w:top="907" w:right="1644" w:bottom="907" w:left="164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"/>
      <w:suff w:val="nothing"/>
      <w:lvlText w:val="表%1.%2　"/>
      <w:lvlJc w:val="left"/>
      <w:pPr>
        <w:ind w:left="382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pStyle w:val="6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MmUwOGFmN2ZjOGJjYjEyMmE4NGM0ZjRjN2NmYTkifQ=="/>
  </w:docVars>
  <w:rsids>
    <w:rsidRoot w:val="00000000"/>
    <w:rsid w:val="04471852"/>
    <w:rsid w:val="08D062B9"/>
    <w:rsid w:val="0A894972"/>
    <w:rsid w:val="0DE6473D"/>
    <w:rsid w:val="0DEF71E2"/>
    <w:rsid w:val="0F5A59EB"/>
    <w:rsid w:val="12BB6C32"/>
    <w:rsid w:val="15657D89"/>
    <w:rsid w:val="1A5A3C35"/>
    <w:rsid w:val="1ED0096A"/>
    <w:rsid w:val="1EE772D9"/>
    <w:rsid w:val="20B47E17"/>
    <w:rsid w:val="250A44A9"/>
    <w:rsid w:val="25E63190"/>
    <w:rsid w:val="292024ED"/>
    <w:rsid w:val="42E14644"/>
    <w:rsid w:val="447F5689"/>
    <w:rsid w:val="5A20384C"/>
    <w:rsid w:val="5B8027F4"/>
    <w:rsid w:val="5E4915C3"/>
    <w:rsid w:val="62DB47B4"/>
    <w:rsid w:val="6A793D76"/>
    <w:rsid w:val="6FF45107"/>
    <w:rsid w:val="71431EA2"/>
    <w:rsid w:val="7A811C8D"/>
    <w:rsid w:val="7C6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附录标识"/>
    <w:basedOn w:val="1"/>
    <w:next w:val="7"/>
    <w:qFormat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">
    <w:name w:val="附录表标题"/>
    <w:basedOn w:val="1"/>
    <w:next w:val="7"/>
    <w:qFormat/>
    <w:uiPriority w:val="0"/>
    <w:pPr>
      <w:numPr>
        <w:ilvl w:val="1"/>
        <w:numId w:val="2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">
    <w:name w:val="列出段落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1454</Words>
  <Characters>1829</Characters>
  <Lines>0</Lines>
  <Paragraphs>0</Paragraphs>
  <TotalTime>5</TotalTime>
  <ScaleCrop>false</ScaleCrop>
  <LinksUpToDate>false</LinksUpToDate>
  <CharactersWithSpaces>2210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2023-07-03T07:54:00Z</dcterms:created>
  <dc:creator>admin321</dc:creator>
  <cp:lastModifiedBy>颜艺</cp:lastModifiedBy>
  <dcterms:modified xsi:type="dcterms:W3CDTF">2023-07-03T08:16:31Z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C6A8E6E7E46E4198B5B2399D2495A024_12</vt:lpwstr>
  </property>
</Properties>
</file>